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32"/>
          <w:szCs w:val="24"/>
          <w:shd w:fill="auto" w:val="clear"/>
          <w:lang w:eastAsia="ru-RU"/>
        </w:rPr>
        <w:t>Кузбасский объединенный учебно-методический центр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32"/>
          <w:szCs w:val="24"/>
          <w:shd w:fill="auto" w:val="clear"/>
          <w:lang w:eastAsia="ru-RU"/>
        </w:rPr>
        <w:t>по гражданской обороне, чрезвычайным ситуациям,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32"/>
          <w:szCs w:val="24"/>
          <w:shd w:fill="auto" w:val="clear"/>
          <w:lang w:eastAsia="ru-RU"/>
        </w:rPr>
        <w:t>пожарной безопасности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tbl>
      <w:tblPr>
        <w:tblpPr w:vertAnchor="text" w:horzAnchor="margin" w:tblpXSpec="right" w:leftFromText="180" w:rightFromText="180" w:tblpY="134"/>
        <w:tblW w:w="4786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0" w:lastColumn="0" w:firstColumn="0" w:val="0000" w:noHBand="0" w:noVBand="0"/>
      </w:tblPr>
      <w:tblGrid>
        <w:gridCol w:w="4786"/>
      </w:tblGrid>
      <w:tr>
        <w:trPr/>
        <w:tc>
          <w:tcPr>
            <w:tcW w:w="4786" w:type="dxa"/>
            <w:tcBorders/>
          </w:tcPr>
          <w:p>
            <w:pPr>
              <w:pStyle w:val="Normal"/>
              <w:spacing w:lineRule="auto" w:line="240" w:before="0" w:after="0"/>
              <w:jc w:val="center"/>
              <w:rPr>
                <w:sz w:val="28"/>
                <w:szCs w:val="28"/>
              </w:rPr>
            </w:pPr>
            <w:r>
              <w:rPr/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241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tabs>
          <w:tab w:val="clear" w:pos="708"/>
          <w:tab w:val="left" w:pos="241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142" w:left="4962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hanging="142" w:left="4962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>ПОЛНОМОЧИЯ ОРГАНОВ ГОСУДАРСТВЕННОЙ ВЛАСТИ, ОРГАНОВ МЕСТНОГО САМОУПРАВЛЕНИЯ, ОБЯЗАННОСТИ ОРГАНИЗАЦИЙ И ГРАЖДАН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>В ОБЛАСТИ ГО И ЗНТЧС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4"/>
          <w:szCs w:val="24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4"/>
          <w:szCs w:val="24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2"/>
          <w:szCs w:val="24"/>
          <w:shd w:fill="auto" w:val="clear"/>
          <w:lang w:eastAsia="ru-RU"/>
        </w:rPr>
        <w:t>Учебное пособие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  <w:lang w:eastAsia="ru-RU"/>
        </w:rPr>
        <w:t>г. Кемерово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32"/>
          <w:szCs w:val="32"/>
          <w:shd w:fill="auto" w:val="clear"/>
          <w:lang w:eastAsia="ru-RU"/>
        </w:rPr>
        <w:t>2025</w:t>
      </w:r>
      <w:r>
        <w:br w:type="page"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0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0"/>
          <w:shd w:fill="auto" w:val="clear"/>
          <w:lang w:eastAsia="ru-RU"/>
        </w:rPr>
      </w:r>
    </w:p>
    <w:p>
      <w:pPr>
        <w:pStyle w:val="Normal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 xml:space="preserve">Название: Учебное пособие Полномочия органов государственной власти, органов местного самоуправления, обязанности организаций и граждан в области ГО и ЗНТЧС/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КОУМЦ по ГО и ЧС; Сост.: старший методист КОУМЦ по ГО и ЧС И.В. Степанова, – Кемерово, 2025.</w:t>
      </w:r>
      <w:r>
        <w:rPr>
          <w:rFonts w:ascii="Times New Roman" w:hAnsi="Times New Roman"/>
          <w:color w:val="FF0000"/>
          <w:sz w:val="28"/>
          <w:szCs w:val="28"/>
          <w:shd w:fill="auto" w:val="clear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–</w:t>
      </w:r>
      <w:r>
        <w:rPr>
          <w:rFonts w:ascii="Times New Roman" w:hAnsi="Times New Roman"/>
          <w:color w:val="FF0000"/>
          <w:sz w:val="28"/>
          <w:szCs w:val="28"/>
          <w:shd w:fill="auto" w:val="clear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69</w:t>
      </w:r>
      <w:r>
        <w:rPr>
          <w:rFonts w:ascii="Times New Roman" w:hAnsi="Times New Roman"/>
          <w:color w:val="FF0000"/>
          <w:sz w:val="28"/>
          <w:szCs w:val="28"/>
          <w:shd w:fill="auto" w:val="clear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Для слушателей при самостоятельном изучении тем элективного модуля «Основы обеспечения ЗНТЧС и ведения ГО» по Дополнительным профессиональным программам повышения квалификации. Содержит перечень полномочий органов государственной власти, органов местного самоуправления, обязанности организаций и граждан в области ГО и ЗНТЧС. Рекомендуется также для проведения консультаций.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Рецензенты: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Старший методист КОУМЦ по ГО и ЧС Игнатовский А.Ф.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© КОУМЦ по ГО и ЧС, 2025</w:t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СОДЕРЖАНИЕ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247"/>
        <w:gridCol w:w="606"/>
      </w:tblGrid>
      <w:tr>
        <w:trPr/>
        <w:tc>
          <w:tcPr>
            <w:tcW w:w="9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5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Введение………………………………………………………………………….</w:t>
            </w:r>
          </w:p>
        </w:tc>
        <w:tc>
          <w:tcPr>
            <w:tcW w:w="606" w:type="dxa"/>
            <w:tcBorders/>
          </w:tcPr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6</w:t>
            </w:r>
          </w:p>
        </w:tc>
      </w:tr>
      <w:tr>
        <w:trPr/>
        <w:tc>
          <w:tcPr>
            <w:tcW w:w="9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ind w:right="-5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val="en-US" w:eastAsia="ru-RU"/>
              </w:rPr>
              <w:t>I</w:t>
            </w: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 xml:space="preserve"> раздел. 1.</w:t>
              <w:tab/>
              <w:t>Полномочия, функции и обязанности ОГВ, ОМСУ, организаций и граждан в области ГО ……………………………………....</w:t>
            </w:r>
          </w:p>
          <w:p>
            <w:pPr>
              <w:pStyle w:val="Normal"/>
              <w:numPr>
                <w:ilvl w:val="0"/>
                <w:numId w:val="90"/>
              </w:numPr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Полномочия ОГВ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val="en-US" w:eastAsia="ru-RU"/>
              </w:rPr>
              <w:t xml:space="preserve">субъектов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РФ ……………………………………….</w:t>
            </w:r>
          </w:p>
          <w:p>
            <w:pPr>
              <w:pStyle w:val="Normal"/>
              <w:numPr>
                <w:ilvl w:val="0"/>
                <w:numId w:val="90"/>
              </w:numPr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Полномочия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исполнительного органа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 Кемеровской области – Кузбасса ………………………………………………………………….</w:t>
            </w:r>
          </w:p>
          <w:p>
            <w:pPr>
              <w:pStyle w:val="ConsPlusTitle"/>
              <w:numPr>
                <w:ilvl w:val="1"/>
                <w:numId w:val="90"/>
              </w:numPr>
              <w:tabs>
                <w:tab w:val="clear" w:pos="708"/>
                <w:tab w:val="left" w:pos="426" w:leader="none"/>
              </w:tabs>
              <w:ind w:hanging="425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 xml:space="preserve">Полномочия исполнительного органа Кемеровской области </w:t>
            </w:r>
            <w:r>
              <w:rPr>
                <w:rFonts w:ascii="Times New Roman" w:hAnsi="Times New Roman"/>
                <w:b w:val="false"/>
                <w:sz w:val="28"/>
                <w:szCs w:val="28"/>
                <w:shd w:fill="auto" w:val="clear"/>
              </w:rPr>
              <w:t>–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 xml:space="preserve">Кузбасса отраслевой компетенции, реализующего в Кемеровской области </w:t>
            </w:r>
            <w:r>
              <w:rPr>
                <w:rFonts w:ascii="Times New Roman" w:hAnsi="Times New Roman"/>
                <w:b w:val="false"/>
                <w:sz w:val="28"/>
                <w:szCs w:val="28"/>
                <w:shd w:fill="auto" w:val="clea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Кузбассе государственную политику ………………….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развития цифровой экономики, информационных технологий, улучшения доступности и качества государственных услуг, электросвязи, почтовой связи и телерадиовещания .………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агропромышленного комплекса .…………………...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охраны здоровья населения ………………………...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жилищно-коммунального и дорожного комплекса..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 xml:space="preserve">В сферах металлургической, горнорудной, химической, машиностроительной, легкой промышленности Кемеровской области </w:t>
            </w:r>
            <w:r>
              <w:rPr>
                <w:rFonts w:ascii="Times New Roman" w:hAnsi="Times New Roman"/>
                <w:b w:val="false"/>
                <w:sz w:val="28"/>
                <w:szCs w:val="28"/>
                <w:shd w:fill="auto" w:val="clear"/>
              </w:rPr>
              <w:t xml:space="preserve">– </w:t>
            </w: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Кузбасса, торговой деятельности и общественного питания, лицензирования и регионального государственного контроля (надзора) в области розничной продажи алкогольной и спиртосодержащей продукции, лицензирования и лицензионного контроля в области оборота лома черных и цветных металлов, реализации мероприятий по обеспечению антитеррористической защищенности торговых объектов (территорий), а также вопросы развития газификации ……………………………………………….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автомобильного, городского электрического, железнодорожного, авиационного, внутреннего водного транспорта ……………………………………………………………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строительства и промышленности строительных материалов ……………………………………………………………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образования ………………………………………….</w:t>
            </w:r>
          </w:p>
          <w:p>
            <w:pPr>
              <w:pStyle w:val="ConsPlusTitle"/>
              <w:numPr>
                <w:ilvl w:val="2"/>
                <w:numId w:val="90"/>
              </w:numPr>
              <w:tabs>
                <w:tab w:val="clear" w:pos="708"/>
                <w:tab w:val="left" w:pos="426" w:leader="none"/>
                <w:tab w:val="left" w:pos="1843" w:leader="none"/>
              </w:tabs>
              <w:ind w:hanging="0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cs="Times New Roman" w:ascii="Times New Roman" w:hAnsi="Times New Roman"/>
                <w:b w:val="false"/>
                <w:sz w:val="28"/>
                <w:szCs w:val="28"/>
                <w:shd w:fill="auto" w:val="clear"/>
              </w:rPr>
              <w:t>В сфере культуры и искусства ……………………………….</w:t>
            </w:r>
          </w:p>
          <w:p>
            <w:pPr>
              <w:pStyle w:val="Normal"/>
              <w:widowControl w:val="false"/>
              <w:numPr>
                <w:ilvl w:val="0"/>
                <w:numId w:val="90"/>
              </w:numPr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Полномочия ОМСУ ……………………………………………………...</w:t>
            </w:r>
          </w:p>
          <w:p>
            <w:pPr>
              <w:pStyle w:val="Normal"/>
              <w:widowControl w:val="false"/>
              <w:numPr>
                <w:ilvl w:val="0"/>
                <w:numId w:val="90"/>
              </w:numPr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Обязанности организаций ……………………………………………….</w:t>
            </w:r>
          </w:p>
          <w:p>
            <w:pPr>
              <w:pStyle w:val="Normal"/>
              <w:numPr>
                <w:ilvl w:val="1"/>
                <w:numId w:val="90"/>
              </w:numPr>
              <w:shd w:val="clear" w:color="auto" w:fill="FFFFFF"/>
              <w:spacing w:lineRule="auto" w:line="240" w:before="0" w:after="0"/>
              <w:ind w:hanging="425" w:left="1134"/>
              <w:jc w:val="both"/>
              <w:textAlignment w:val="baselin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Организации в пределах своих полномочий и в порядке, установленном федеральными законами и иными нормативными правовыми актами РФ …………………………………….................</w:t>
            </w:r>
          </w:p>
          <w:p>
            <w:pPr>
              <w:pStyle w:val="Normal"/>
              <w:numPr>
                <w:ilvl w:val="1"/>
                <w:numId w:val="90"/>
              </w:numPr>
              <w:shd w:val="clear" w:color="auto" w:fill="FFFFFF"/>
              <w:spacing w:lineRule="auto" w:line="240" w:before="0" w:after="0"/>
              <w:ind w:hanging="425" w:left="1134"/>
              <w:jc w:val="both"/>
              <w:textAlignment w:val="baseline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Организации, отнесенные в установленном порядке к категориям по ГО, создают и поддерживают в состоянии готовности нештатные формирования по обеспечению выполнения мероприятий по ГО …..........................................................................</w:t>
            </w:r>
          </w:p>
          <w:p>
            <w:pPr>
              <w:pStyle w:val="Normal"/>
              <w:numPr>
                <w:ilvl w:val="1"/>
                <w:numId w:val="90"/>
              </w:numPr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 …………....................</w:t>
            </w:r>
          </w:p>
          <w:p>
            <w:pPr>
              <w:pStyle w:val="Normal"/>
              <w:widowControl w:val="false"/>
              <w:numPr>
                <w:ilvl w:val="0"/>
                <w:numId w:val="90"/>
              </w:numPr>
              <w:spacing w:lineRule="auto" w:line="240" w:before="0" w:after="0"/>
              <w:ind w:hanging="436" w:left="72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Обязанности граждан ……………………………………………………</w:t>
            </w:r>
          </w:p>
        </w:tc>
        <w:tc>
          <w:tcPr>
            <w:tcW w:w="606" w:type="dxa"/>
            <w:tcBorders/>
          </w:tcPr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b/>
                <w:sz w:val="28"/>
                <w:szCs w:val="28"/>
                <w:highlight w:val="none"/>
                <w:shd w:fill="auto" w:val="clear"/>
                <w:lang w:val="en-US"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8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9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9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11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11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11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12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12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13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14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14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15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15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16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17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17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17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17</w:t>
            </w:r>
          </w:p>
          <w:p>
            <w:pPr>
              <w:pStyle w:val="Normal"/>
              <w:spacing w:lineRule="auto" w:line="240" w:before="0" w:after="0"/>
              <w:ind w:left="-38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18</w:t>
            </w:r>
          </w:p>
        </w:tc>
      </w:tr>
      <w:tr>
        <w:trPr>
          <w:trHeight w:val="3649" w:hRule="atLeast"/>
        </w:trPr>
        <w:tc>
          <w:tcPr>
            <w:tcW w:w="9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 xml:space="preserve"> раздел. Полномочия, функции и обязанности органов государственной власти, органов местного самоуправления, обязанности организаций и граждан в области ЗНТЧС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…………………</w:t>
            </w:r>
          </w:p>
          <w:p>
            <w:pPr>
              <w:pStyle w:val="Normal"/>
              <w:widowControl w:val="false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Федеральный закон от 21 декабря 1994 г.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68-ФЗ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 </w:t>
              <w:br/>
              <w:t xml:space="preserve">«О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защите населения и территорий от чрезвычайных ситуаций природного и техногенного характера» ………………………………..</w:t>
            </w:r>
          </w:p>
          <w:p>
            <w:pPr>
              <w:pStyle w:val="Normal"/>
              <w:widowControl w:val="false"/>
              <w:numPr>
                <w:ilvl w:val="0"/>
                <w:numId w:val="31"/>
              </w:numPr>
              <w:spacing w:lineRule="auto" w:line="240" w:before="0" w:after="0"/>
              <w:ind w:hanging="436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Полномочия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ОГВ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 xml:space="preserve"> РФ ………………………………………………..</w:t>
            </w:r>
          </w:p>
          <w:p>
            <w:pPr>
              <w:pStyle w:val="Normal"/>
              <w:widowControl w:val="false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fill="auto" w:val="clear"/>
                <w:lang w:eastAsia="ru-RU"/>
              </w:rPr>
              <w:t>Полномочия ОГВ субъектов РФ ……………………………………</w:t>
            </w:r>
          </w:p>
          <w:p>
            <w:pPr>
              <w:pStyle w:val="Normal"/>
              <w:widowControl w:val="false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Полномочия ОМСУ ………………………………………………….</w:t>
            </w:r>
          </w:p>
          <w:p>
            <w:pPr>
              <w:pStyle w:val="Normal"/>
              <w:widowControl w:val="false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Обязанности организаций …………………………………………...</w:t>
            </w:r>
          </w:p>
          <w:p>
            <w:pPr>
              <w:pStyle w:val="Normal"/>
              <w:widowControl w:val="false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Обязанности граждан ………………………………………..............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Закон Кемеровской области от 2 ноября 1998 г. N 50-ОЗ «О защите населения и территории Кемеровской области – Кузбасса от чрезвычайных ситуаций природного и техногенного характера»…….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Федеральный закон от 21 декабря 1994 г. N 69-ФЗ </w:t>
              <w:br/>
              <w:t>«О пожарной безопасности»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…………………………………………….</w:t>
            </w:r>
          </w:p>
          <w:p>
            <w:pPr>
              <w:pStyle w:val="Normal"/>
              <w:keepNext w:val="true"/>
              <w:numPr>
                <w:ilvl w:val="1"/>
                <w:numId w:val="35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425" w:left="1134"/>
              <w:jc w:val="both"/>
              <w:outlineLvl w:val="0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6"/>
                <w:shd w:fill="auto" w:val="clear"/>
              </w:rPr>
              <w:t>Полномочия федеральных ОГВ в области ПБ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……………………..</w:t>
            </w:r>
          </w:p>
          <w:p>
            <w:pPr>
              <w:pStyle w:val="Normal"/>
              <w:numPr>
                <w:ilvl w:val="1"/>
                <w:numId w:val="35"/>
              </w:numPr>
              <w:tabs>
                <w:tab w:val="clear" w:pos="708"/>
                <w:tab w:val="left" w:pos="993" w:leader="none"/>
              </w:tabs>
              <w:spacing w:lineRule="auto" w:line="240" w:before="0" w:after="0"/>
              <w:ind w:hanging="425" w:left="1134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eastAsia="Times New Roman" w:ascii="Times New Roman" w:hAnsi="Times New Roman"/>
                <w:bCs/>
                <w:kern w:val="2"/>
                <w:sz w:val="28"/>
                <w:szCs w:val="26"/>
                <w:shd w:fill="auto" w:val="clear"/>
              </w:rPr>
              <w:t>Полномочия ОГВ субъектов РФ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……………………………………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Закон Кемеровской области от 6 октября 1997 г. N 33-ОЗ </w:t>
              <w:br/>
              <w:t>«Об обеспечении пожарной безопасности» ……………………………</w:t>
            </w:r>
          </w:p>
          <w:p>
            <w:pPr>
              <w:pStyle w:val="Normal"/>
              <w:spacing w:lineRule="auto" w:line="240" w:before="0" w:after="0"/>
              <w:ind w:hanging="426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4.1 Полномочия ОГВ Кемеровской области – Кузбасса в области ПБ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Федеральный закон от 6 марта 2006 г.,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35-ФЗ «О противодействии терроризму» ………………………………………………………………</w:t>
            </w:r>
          </w:p>
          <w:p>
            <w:pPr>
              <w:pStyle w:val="Normal"/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5.1 Полномочия Федеральных ОГВ РФ ………………………………..</w:t>
            </w:r>
          </w:p>
          <w:p>
            <w:pPr>
              <w:pStyle w:val="Normal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Полномочия ОИВ субъектов РФ …………………………………...</w:t>
            </w:r>
          </w:p>
          <w:p>
            <w:pPr>
              <w:pStyle w:val="Normal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Полномочия ОМСУ ………………………………………………….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Устав Кемеровской области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Кузбасса от 9 апреля 1997 г. …………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Федеральный закон от 3 июня 2006 г. N 74-ФЗ «Водный кодекс Российской Федерации» ………………………………………………....</w:t>
            </w:r>
          </w:p>
          <w:p>
            <w:pPr>
              <w:pStyle w:val="Normal"/>
              <w:spacing w:lineRule="auto" w:line="240" w:before="0" w:after="0"/>
              <w:ind w:hanging="283" w:left="993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7.1 Полномочия федеральных ОГВ РФ ………………………………...</w:t>
            </w:r>
          </w:p>
          <w:p>
            <w:pPr>
              <w:pStyle w:val="Normal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Полномочия ОГВ субъектов РФ ……………………………………</w:t>
            </w:r>
          </w:p>
          <w:p>
            <w:pPr>
              <w:pStyle w:val="Normal"/>
              <w:numPr>
                <w:ilvl w:val="1"/>
                <w:numId w:val="33"/>
              </w:numPr>
              <w:spacing w:lineRule="auto" w:line="240" w:before="0" w:after="0"/>
              <w:ind w:hanging="425" w:left="1134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Полномочия ОМСУ ………………………………………………….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Закон Кемеровской области от 14 февраля 2007 г. N 12-ОЗ «О разграничении полномочий между органами государственной власти Кемеровской области – Кузбасса в сфере использования и охраны водных объектов» ………………………………………………………..</w:t>
            </w:r>
          </w:p>
          <w:p>
            <w:pPr>
              <w:pStyle w:val="Normal"/>
              <w:spacing w:lineRule="auto" w:line="240" w:before="0" w:after="0"/>
              <w:ind w:hanging="425" w:left="113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8.1 Полномочия органов исполнительной власти субъектов РФ……..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Постановление Правительства Кемеровской области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Кузбасса </w:t>
              <w:br/>
              <w:t xml:space="preserve">от 23 декабря 2022 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года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val="en-US" w:eastAsia="ru-RU"/>
              </w:rPr>
              <w:t>N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838 «Об утверждении правил охраны жизни людей на водных объектах» ……………………………………</w:t>
            </w:r>
          </w:p>
          <w:p>
            <w:pPr>
              <w:pStyle w:val="Normal"/>
              <w:spacing w:lineRule="auto" w:line="240" w:before="0" w:after="0"/>
              <w:ind w:hanging="425" w:left="1134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9.1 Обязанности граждан ………………………………………………..</w:t>
            </w:r>
          </w:p>
          <w:p>
            <w:pPr>
              <w:pStyle w:val="Normal"/>
              <w:numPr>
                <w:ilvl w:val="0"/>
                <w:numId w:val="33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Распоряжение Правительства Кемеровской области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Кузбасса </w:t>
              <w:br/>
              <w:t xml:space="preserve">от 14 июня 2022 года N 301-р «О мерах по охране жизни людей на водных объектах Кемеровской области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</w:rPr>
              <w:t xml:space="preserve">– 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Кузбасса на 2022-2023 годы» ….......................................................................................................</w:t>
            </w:r>
          </w:p>
        </w:tc>
        <w:tc>
          <w:tcPr>
            <w:tcW w:w="60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19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b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26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27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39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40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48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50</w:t>
            </w:r>
          </w:p>
        </w:tc>
      </w:tr>
      <w:tr>
        <w:trPr/>
        <w:tc>
          <w:tcPr>
            <w:tcW w:w="9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 xml:space="preserve"> раздел. Ответственность за невыполнение требований нормативных правовых актов в области ГО и ЗНТЧС…………………..</w:t>
            </w:r>
          </w:p>
          <w:p>
            <w:pPr>
              <w:pStyle w:val="Normal"/>
              <w:numPr>
                <w:ilvl w:val="0"/>
                <w:numId w:val="92"/>
              </w:numPr>
              <w:spacing w:lineRule="auto" w:line="240" w:before="0" w:after="0"/>
              <w:ind w:hanging="425" w:left="709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shd w:fill="auto" w:val="clear"/>
              </w:rPr>
              <w:t xml:space="preserve">Ответственность за невыполнение требований нормативных правовых </w:t>
            </w:r>
            <w:r>
              <w:rPr>
                <w:rFonts w:ascii="Times New Roman" w:hAnsi="Times New Roman"/>
                <w:bCs/>
                <w:sz w:val="28"/>
                <w:szCs w:val="28"/>
                <w:shd w:fill="auto" w:val="clear"/>
              </w:rPr>
              <w:t>актов в области ГО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…………………………………………...</w:t>
            </w:r>
          </w:p>
          <w:p>
            <w:pPr>
              <w:pStyle w:val="Normal"/>
              <w:numPr>
                <w:ilvl w:val="0"/>
                <w:numId w:val="92"/>
              </w:numPr>
              <w:spacing w:lineRule="auto" w:line="240" w:before="0" w:after="0"/>
              <w:ind w:hanging="430" w:left="714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Ответственность за нарушение законодательства российской федерации в области ЗНТЧС…………………………………………….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Заключение</w:t>
            </w: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 xml:space="preserve"> …………………………………………………………………….</w:t>
            </w:r>
          </w:p>
        </w:tc>
        <w:tc>
          <w:tcPr>
            <w:tcW w:w="60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51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52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sz w:val="28"/>
                <w:szCs w:val="28"/>
                <w:highlight w:val="none"/>
                <w:shd w:fill="auto" w:val="clear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sz w:val="28"/>
                <w:szCs w:val="28"/>
                <w:shd w:fill="auto" w:val="clear"/>
                <w:lang w:eastAsia="ru-RU"/>
              </w:rPr>
              <w:t>53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67</w:t>
            </w:r>
          </w:p>
        </w:tc>
      </w:tr>
      <w:tr>
        <w:trPr/>
        <w:tc>
          <w:tcPr>
            <w:tcW w:w="9247" w:type="dxa"/>
            <w:tcBorders/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Список используемых источников…………………………………………..</w:t>
            </w:r>
          </w:p>
        </w:tc>
        <w:tc>
          <w:tcPr>
            <w:tcW w:w="606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shd w:fill="auto" w:val="clear"/>
                <w:lang w:eastAsia="ru-RU"/>
              </w:rPr>
              <w:t>68</w:t>
            </w:r>
          </w:p>
        </w:tc>
      </w:tr>
    </w:tbl>
    <w:p>
      <w:pPr>
        <w:pStyle w:val="Normal"/>
        <w:tabs>
          <w:tab w:val="clear" w:pos="708"/>
          <w:tab w:val="left" w:pos="5245" w:leader="none"/>
          <w:tab w:val="left" w:pos="5387" w:leader="none"/>
        </w:tabs>
        <w:spacing w:lineRule="auto" w:line="240" w:before="0" w:after="0"/>
        <w:ind w:firstLine="5103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  <w:r>
        <w:br w:type="page"/>
      </w:r>
    </w:p>
    <w:p>
      <w:pPr>
        <w:pStyle w:val="Normal"/>
        <w:tabs>
          <w:tab w:val="clear" w:pos="708"/>
          <w:tab w:val="left" w:pos="5245" w:leader="none"/>
          <w:tab w:val="left" w:pos="5387" w:leader="none"/>
        </w:tabs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ВВЕДЕНИЕ</w:t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right="14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8" w:right="14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 современных условиях развития общества решение проблем, связанных с обеспечением безопасной жизнедеятельности человека во всех сферах его деятельности от опасных и вредных факторов, является актуальным. Это обусловлено тем, что в последние годы в нашей стране и за рубежом происходит множество чрезвычайных ситуаций (далее – ЧС) различного характера. При этом возникающие стихийные бедствия, аварии, катастрофы, загрязнение окружающей среды промышленными отходами и другими вредными веществами, а также применение в локальных войнах различных видов оружия создают ситуации, опасные для здоровья и жизни населения. Эти воздействия становятся катастрофическими. Чтобы умело и грамотно противостоять последствиям проявления любых опасностей в ЧС, необходимо постоянно совершенствовать уровень подготовки специалистов различных профилей, способных решать комплекс взаимосвязанных задач в обеспечении безопасной жизнедеятельности человека.</w:t>
      </w:r>
    </w:p>
    <w:p>
      <w:pPr>
        <w:pStyle w:val="Normal"/>
        <w:spacing w:lineRule="auto" w:line="240" w:before="0" w:after="0"/>
        <w:ind w:firstLine="708" w:right="14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Руководство гражданской обороной (далее – ГО) в республиках, краях, областях, автономных образованиях, районах и городах, министерствах и ведомствах, в учреждениях, в организациях и на предприятиях, независимо от форм собственности, возлагается на соответствующих руководителей органов исполнительной власти, министерств, ведомств, учреждений, организаций, предприятий. Руководители гражданской обороны несут персональную ответственность за организацию и осуществление мероприятий ГО, создание и обеспечение сохранности накопленных фондов индивидуальных и коллективных средств защиты и имущества, а также за подготовку сил и средств ликвидации ЧС, обучение населения и персонала предприятий к действиям в ЧС на подведомственных территориях и объектах.</w:t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 соответствии с российским законодательством, все население страны подлежит подготовке в области ГО и защиты населения и территорий от ЧС (далее – ЗНТЧС). Работники организаций проходят подготовку по месту работы или в УМЦ ГО и ЧС. Неработающее население подлежит подготовке по месту жительства, функция подготовки возложена на учебно-консультационные пункты. Например, при жилищно-эксплуатационных управлениях. Студенты и школьники получают необходимые знания по месту учебы.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Для умелого и грамотного противостояния последствиям проявления любых опасностей в ЧС, необходимо постоянно совершенствовать уровень подготовки граждан нашей страны, чтобы каждый имел четкое и ясное представление о том, что делать в конкретной ситуации в соответствии с законодательством РФ.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Конституция Российской Федерации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 (принята всенародным голосованием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12 декабря 1993 года </w:t>
      </w:r>
      <w:r>
        <w:rPr>
          <w:rFonts w:ascii="Times New Roman" w:hAnsi="Times New Roman"/>
          <w:kern w:val="2"/>
          <w:sz w:val="28"/>
          <w:szCs w:val="28"/>
          <w:shd w:fill="auto" w:val="clear"/>
          <w:lang w:eastAsia="ru-RU"/>
        </w:rPr>
        <w:t>с изменениями, одобренными в ходе общероссийского голосования 1 июля 2020 года)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 является основой всего текущего законодательства в государстве. В ней изложены права и свободы человека и гражданина.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Человек, его права и свободы являются высшей ценностью. Признание, соблюдение и защита прав и свобод человека и гражданина – обязанность государства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2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Каждый гражданин Российской Федерации (далее – РФ) обладает на ее территории всеми правами и свободами и несет равные обязанности, предусмотренные Конституцией РФ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3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Каждый имеет право на благоприятную окружающую среду, достоверную информацию о ее состоянии и на возмещение ущерба, причиненного его здоровью или имуществу экологическим правонарушением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4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Помимо Конституции, к нормативно-правовым актам относятся Федеральные законы, Указы Президента, Постановления Правительства РФ, НПА субъектов РФ, ОМСУ и др.</w:t>
      </w:r>
      <w:r>
        <w:br w:type="page"/>
      </w:r>
    </w:p>
    <w:p>
      <w:pPr>
        <w:pStyle w:val="Normal"/>
        <w:tabs>
          <w:tab w:val="clear" w:pos="708"/>
          <w:tab w:val="left" w:pos="4820" w:leader="none"/>
          <w:tab w:val="left" w:pos="4962" w:leader="none"/>
        </w:tabs>
        <w:spacing w:lineRule="auto" w:line="240" w:before="0" w:after="0"/>
        <w:ind w:firstLine="4820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val="en-US" w:eastAsia="ru-RU"/>
        </w:rPr>
        <w:t>I</w:t>
      </w: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 xml:space="preserve"> РАЗДЕЛ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6"/>
          <w:szCs w:val="36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 xml:space="preserve">ПОЛНОМОЧИЯ, ФУНКЦИИ И ОБЯЗАННОСТИ ОГВ, ОМСУ, ОБЯЗАННОСТИ ОРГАНИЗАЦИЙ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 xml:space="preserve">И ГРАЖДАН В ОБЛАСТИ ГО </w:t>
      </w:r>
      <w:r>
        <w:br w:type="page"/>
      </w:r>
    </w:p>
    <w:p>
      <w:pPr>
        <w:pStyle w:val="Normal"/>
        <w:numPr>
          <w:ilvl w:val="0"/>
          <w:numId w:val="30"/>
        </w:numPr>
        <w:spacing w:lineRule="auto" w:line="240" w:before="0" w:after="0"/>
        <w:ind w:hanging="567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ПОЛНОМОЧИЯ ОГВ СУБЪЕКТОВ РФ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Полномочия ОГВ субъектов РФ: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425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организуют проведение мероприятий по ГО, разрабатывают и реализовывают планы ГО и защиты населения;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 пределах своих полномочий создают и поддерживают в состоянии готовности силы и средства ГО;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организуют подготовку населения в области ГО;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создают, реконструируют и поддерживают в состоянии постоянной готовности к использованию технические системы управления гражданской обороны, системы оповещения населения, защитные сооружения и другие объекты гражданской обороны;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планируют мероприятия по подготовке к эвакуации населения, материальных и культурных ценностей в безопасные районы, </w:t>
        <w:br/>
        <w:t>их размещению, развертыванию лечебных и других учреждений, необходимых для первоочередного обеспечения пострадавшего населения;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планируют мероприятия по поддержанию устойчивого функционирования организаций в военное время;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создают и содержат в целях ГО запасы материально-технических, продовольственных, медицинских и иных средств;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обеспечивают и осуществляют своевременное оповещение населения;</w:t>
      </w:r>
    </w:p>
    <w:p>
      <w:pPr>
        <w:pStyle w:val="Normal"/>
        <w:numPr>
          <w:ilvl w:val="0"/>
          <w:numId w:val="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определяют перечень организаций, обеспечивающих выполнение мероприятий регионального уровня по ГО</w:t>
      </w:r>
      <w:r>
        <w:rPr>
          <w:rStyle w:val="FootnoteReference"/>
          <w:rFonts w:ascii="Times New Roman" w:hAnsi="Times New Roman"/>
          <w:shd w:fill="auto" w:val="clear"/>
        </w:rPr>
        <w:footnoteReference w:id="5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ConsNormal"/>
        <w:widowControl/>
        <w:numPr>
          <w:ilvl w:val="0"/>
          <w:numId w:val="30"/>
        </w:numPr>
        <w:tabs>
          <w:tab w:val="clear" w:pos="708"/>
          <w:tab w:val="left" w:pos="0" w:leader="none"/>
        </w:tabs>
        <w:ind w:hanging="709" w:left="709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/>
          <w:sz w:val="28"/>
          <w:szCs w:val="28"/>
          <w:shd w:fill="auto" w:val="clear"/>
        </w:rPr>
        <w:t>ПОЛНОМОЧИЯ ИСПОЛНИТЕЛЬНОГО ОРГАНА КЕМЕРОВСКОЙ ОБЛАСТИ – КУЗБАССА</w:t>
      </w:r>
    </w:p>
    <w:p>
      <w:pPr>
        <w:pStyle w:val="ConsNormal"/>
        <w:widowControl/>
        <w:tabs>
          <w:tab w:val="clear" w:pos="708"/>
          <w:tab w:val="left" w:pos="0" w:leader="none"/>
        </w:tabs>
        <w:ind w:firstLine="72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Normal"/>
        <w:widowControl/>
        <w:tabs>
          <w:tab w:val="clear" w:pos="708"/>
          <w:tab w:val="left" w:pos="0" w:leader="none"/>
        </w:tabs>
        <w:ind w:firstLine="72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Исполнительный орган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Кузбасса, осуществляющий реализацию государственной политики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: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организует проведение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осуществляет разработку и участвует в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>–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Кузбасса в порядке, определенном действующим законодательством;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организует работу по осуществлению мер по поддержанию в состоянии готовности сил и средств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находящихся в государственных учреждениях, в отношении которых указанный орган осуществляет функции и полномочия учредителя;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вносит в соответствии с действующим законодательством предложения по совершенствованию нормативных правовых актов и иных документов по вопросам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организует подготовку населения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организует выполнение мероприятий по созданию, реконструкции и поддержанию в состоянии постоянной готовности к использованию системы оповещения населения;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организует планирование мероприятий по подготовке к эвакуации населения, материальных и культурных ценностей в безопасные районы, их размещению;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вносит предложения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</w:t>
        <w:br/>
        <w:t>для планирования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организует мероприятия по содержанию, накоплению, хранению и использованию в целях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средств индивидуальной защиты для работников исполнительных органов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Кузбасса, работников </w:t>
      </w:r>
      <w:r>
        <w:rPr>
          <w:rFonts w:ascii="Times New Roman" w:hAnsi="Times New Roman"/>
          <w:sz w:val="28"/>
          <w:szCs w:val="28"/>
          <w:shd w:fill="auto" w:val="clear"/>
        </w:rPr>
        <w:t>ОМСУ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организаций, находящихся в их ведении соответственно, для неработающего населения, проживающего на территории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разработке предложений по накоплению, хранению и использованию в целях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запасов материально-технических, продовольственных, медицинских и иных средств;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организует сбор и обмен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обеспечивает и осуществляет своевременное оповещение населения;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технические системы управления гражданской обороны;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 и содержит в целях гражданской обороны запасы материально-технических средств, включающих в себя специальную и автотранспортную технику, средства малой механизации, приборы, оборудование и другие средства, предусмотренные табелями оснащения аварийно-спасательных формирований Кемеровской области - Кузбасса;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7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ведет учет защитных сооружений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, находящихся в государственной и муниципальной собственности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6"/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  <w:r>
        <w:br w:type="page"/>
      </w:r>
    </w:p>
    <w:p>
      <w:pPr>
        <w:pStyle w:val="ConsPlusTitle"/>
        <w:numPr>
          <w:ilvl w:val="1"/>
          <w:numId w:val="30"/>
        </w:numPr>
        <w:spacing w:before="0" w:after="0"/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Полномочия исполнительного органа Кемеровской области – Кузбасса отраслевой компетенции, реализующего в Кемеровской области – Кузбассе государственную политику:</w:t>
      </w:r>
    </w:p>
    <w:p>
      <w:pPr>
        <w:pStyle w:val="ConsPlusTitle"/>
        <w:numPr>
          <w:ilvl w:val="0"/>
          <w:numId w:val="0"/>
        </w:numPr>
        <w:ind w:hanging="0" w:left="709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развития цифровой экономики, информационных технологий, улучшения доступности и качества государственных услуг, электросвязи, почтовой связи и телерадиовещания:</w:t>
      </w:r>
    </w:p>
    <w:p>
      <w:pPr>
        <w:pStyle w:val="ConsPlusTitle"/>
        <w:numPr>
          <w:ilvl w:val="0"/>
          <w:numId w:val="0"/>
        </w:numPr>
        <w:ind w:hanging="0" w:left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создает и содержит в целях гражданской обороны запасы материально-технических средств;</w:t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8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7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284" w:leader="none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агропромышленного комплекса:</w:t>
      </w:r>
    </w:p>
    <w:p>
      <w:pPr>
        <w:pStyle w:val="ConsPlusTitle"/>
        <w:numPr>
          <w:ilvl w:val="0"/>
          <w:numId w:val="0"/>
        </w:numPr>
        <w:ind w:firstLine="567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) 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 и содержит в целях гражданской обороны запасы материально-технических, продовольственных и иных средств;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подготовке к эвакуации материальных ценностей в безопасные районы, их размещению, развертыванию учреждений, необходимых для первоочередного обеспечения пострадавшего населения;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9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участвует в первоочередном жизнеобеспечении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8"/>
      </w:r>
      <w:r>
        <w:rPr>
          <w:rFonts w:cs="Times New Roman"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709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охраны здоровья населения:</w:t>
      </w:r>
    </w:p>
    <w:p>
      <w:pPr>
        <w:pStyle w:val="ConsPlusTitle"/>
        <w:numPr>
          <w:ilvl w:val="0"/>
          <w:numId w:val="0"/>
        </w:numPr>
        <w:ind w:firstLine="540" w:left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 и содержит в целях гражданской обороны запасы медицинских средств, предназначенных для первоочередного жизнеобеспечения населения, пострадавшего при военных конфликтах или вследствие этих конфликтов, а также при чрезвычайных ситуациях природного и техногенного характера;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осуществляет мероприятия по развертыванию лечебных учреждений, необходимых для первоочередного обеспечения пострадавшего населения;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организует проведение противоэпидемических мероприятий среди населения, пострадавшего при военных конфликтах или вследствие этих конфликтов;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организует проведение лечебно-эвакуационных мероприятий;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0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9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жилищно-коммунального и дорожного комплекса: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 и содержит в целях гражданской обороны запасы материально-технических и иных средств;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выполняет мероприятия по первоочередному жизнеобеспечению населения, пострадавшего при военных конфликтах или вследствие этих конфликтов, а также при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природного и техногенного характера;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1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10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В сферах металлургической, горнорудной, химической, машиностроительной, легкой промышленности Кемеровской области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–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Кузбасса, торговой деятельности и общественного питания, лицензирования и регионального государственного контроля (надзора) в области розничной продажи алкогольной и спиртосодержащей продукции, лицензирования и лицензионного контроля в области оборота лома черных и цветных металлов, реализации мероприятий по обеспечению антитеррористической защищенности торговых объектов (территорий), а также вопросы развития газификации: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; 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содержит в целях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запасы материально-технических и иных средств;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участвует в планировании мероприятий по подготовке к эвакуации населения и материальных ценностей в безопасные районы, их размещению, развертыванию учреждений, необходимых для первоочередного обеспечения пострадавшего населения;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первоочередном жизнеобеспечении населения, пострадавшего при военных конфликтах или вследствие этих конфликтов, а также при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природного и техногенного характера;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2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11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автомобильного, городского электрического, железнодорожного, авиационного, внутреннего водного транспорта: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содержит в целях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запасы материально-технических и иных средств;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организует подготовку и поддержание в постоянной готовности к использованию транспортных средств для проведения эвакуационных мероприятий;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организует перевозку материалов для строительства защитных сооружений;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выполняет мероприятия по вывозу в безопасные районы населения, материальных и культурных ценностей, уникального оборудования и иных средств из зон возможных опасностей;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осуществляет подвоз рабочих смен организаций, осуществляющих свою деятельность в особый период;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3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12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строительства и промышленности строительных материалов:</w:t>
      </w:r>
    </w:p>
    <w:p>
      <w:pPr>
        <w:pStyle w:val="ConsPlusTitle"/>
        <w:numPr>
          <w:ilvl w:val="0"/>
          <w:numId w:val="0"/>
        </w:numPr>
        <w:ind w:firstLine="540" w:left="0"/>
        <w:jc w:val="both"/>
        <w:outlineLvl w:val="0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Кузбасса;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создает и содержит в целях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 запасы материально-технических и иных средств;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организует строительство недостающих укрытий в безопасных районах;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;</w:t>
      </w:r>
    </w:p>
    <w:p>
      <w:pPr>
        <w:pStyle w:val="ConsPlusTitle"/>
        <w:numPr>
          <w:ilvl w:val="0"/>
          <w:numId w:val="14"/>
        </w:numPr>
        <w:ind w:hanging="283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b w:val="false"/>
          <w:sz w:val="28"/>
          <w:szCs w:val="28"/>
          <w:shd w:fill="auto" w:val="clear"/>
        </w:rPr>
        <w:footnoteReference w:id="13"/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.</w:t>
      </w:r>
    </w:p>
    <w:p>
      <w:pPr>
        <w:pStyle w:val="ConsPlusTitle"/>
        <w:numPr>
          <w:ilvl w:val="0"/>
          <w:numId w:val="0"/>
        </w:numPr>
        <w:ind w:hanging="0" w:left="709"/>
        <w:jc w:val="both"/>
        <w:outlineLvl w:val="0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образования:</w:t>
      </w:r>
    </w:p>
    <w:p>
      <w:pPr>
        <w:pStyle w:val="ConsPlusTitle"/>
        <w:numPr>
          <w:ilvl w:val="0"/>
          <w:numId w:val="0"/>
        </w:numPr>
        <w:ind w:hanging="0" w:left="0"/>
        <w:jc w:val="both"/>
        <w:outlineLvl w:val="0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создает и поддерживает в состоянии готовности силы и средства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принимает участие в планировании мероприятий по поддержанию устойчивого функционирования организаций в военное время;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создает, реконструирует и поддерживает в состоянии постоянной готовности к использованию защитные сооружения и другие объекты гражданской обороны;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участвует в планировании и выполнении мероприятий по подготовке к эвакуации населения, материальных и культурных ценностей в безопасные районы, их размещению, развертыванию учреждений, необходимых для первоочередного обеспечения пострадавшего населения;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организует подготовку обучающихся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;</w:t>
      </w:r>
    </w:p>
    <w:p>
      <w:pPr>
        <w:pStyle w:val="ConsPlusNormal"/>
        <w:numPr>
          <w:ilvl w:val="0"/>
          <w:numId w:val="15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сборе и обмене информацией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14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Title"/>
        <w:numPr>
          <w:ilvl w:val="2"/>
          <w:numId w:val="30"/>
        </w:numPr>
        <w:tabs>
          <w:tab w:val="clear" w:pos="708"/>
          <w:tab w:val="left" w:pos="709" w:leader="none"/>
        </w:tabs>
        <w:ind w:hanging="709" w:left="709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>В сфере культуры и искусства:</w:t>
      </w:r>
    </w:p>
    <w:p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16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участвует в выполнении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, разработке и реализации плана приведения в готовность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и плана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защиты населения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>Кузбасса;</w:t>
      </w:r>
    </w:p>
    <w:p>
      <w:pPr>
        <w:pStyle w:val="ConsPlusNormal"/>
        <w:numPr>
          <w:ilvl w:val="0"/>
          <w:numId w:val="16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>участвует в планировании и выполнении мероприятий по подготовке к эвакуации населения, материальных и культурных ценностей в безопасные районы, их размещению;</w:t>
      </w:r>
    </w:p>
    <w:p>
      <w:pPr>
        <w:pStyle w:val="ConsPlusNormal"/>
        <w:numPr>
          <w:ilvl w:val="0"/>
          <w:numId w:val="16"/>
        </w:numPr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представляет в Правительство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Кузбасса предложения в перечень организаций, обеспечивающих выполнение мероприятий регионального уровня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15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ind w:left="426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PlusNormal"/>
        <w:numPr>
          <w:ilvl w:val="0"/>
          <w:numId w:val="30"/>
        </w:numPr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ПОЛНОМОЧИЯ ОМСУ</w:t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ConsPlusNormal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Полномочия ОМСУ: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проводят мероприятия по ГО, разрабатывают и реализовывают планы ГО и защиты населения;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проводят подготовку населения в области ГО;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создают, реконструируют и поддерживают в состоянии постоянной готовности к использованию муниципальные системы оповещения населения, защитные сооружения и другие объекты гражданской обороны;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проводят мероприятия по подготовке к эвакуации населения, материальных и культурных ценностей в безопасные районы;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проводят первоочередные мероприятия по поддержанию устойчивого функционирования организаций в военное время;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создают и содержат в целях ГО запасы продовольствия, медицинских средств индивидуальной защиты и иных средств;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обеспечивают и осуществляют своевременное оповещение населения;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 пределах своих полномочий создают и поддерживают в состоянии готовности силы и средства ГО, необходимые для решения вопросов местного значения;</w:t>
      </w:r>
    </w:p>
    <w:p>
      <w:pPr>
        <w:pStyle w:val="Normal"/>
        <w:numPr>
          <w:ilvl w:val="0"/>
          <w:numId w:val="5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определяют перечень организаций, обеспечивающих выполнение мероприятий местного уровня по ГО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16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  <w:r>
        <w:br w:type="page"/>
      </w:r>
    </w:p>
    <w:p>
      <w:pPr>
        <w:pStyle w:val="Normal"/>
        <w:widowControl w:val="false"/>
        <w:numPr>
          <w:ilvl w:val="0"/>
          <w:numId w:val="30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ОБЯЗАННОСТИ ОРГАНИЗАЦИЙ</w:t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hanging="709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Организации в пределах своих полномочий и в порядке, установленном федеральными законами и иными нормативными правовыми актами РФ:</w:t>
      </w:r>
    </w:p>
    <w:p>
      <w:pPr>
        <w:pStyle w:val="Normal"/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left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планируют и организуют проведение мероприятий по ГО;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проводят мероприятия по поддержанию своего устойчивого функционирования в военное время;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осуществляют подготовку своих работников в области ГО;</w:t>
      </w:r>
    </w:p>
    <w:p>
      <w:pPr>
        <w:pStyle w:val="Normal"/>
        <w:numPr>
          <w:ilvl w:val="0"/>
          <w:numId w:val="6"/>
        </w:numPr>
        <w:shd w:val="clear" w:color="auto" w:fill="FFFFFF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создают и содержат в целях ГО запасы материально-технических, продовольственных, медицинских и иных средств.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shd w:val="clear" w:color="auto" w:fill="FFFFFF"/>
        <w:spacing w:lineRule="auto" w:line="240" w:before="0" w:after="0"/>
        <w:ind w:hanging="709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Организации, отнесенные в установленном порядке к категориям по ГО, создают и поддерживают в состоянии готовности нештатные формирования по обеспечению выполнения мероприятий по ГО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textAlignment w:val="baseline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гидротехнические сооружения чрезвычайно высокой опасности и гидротехнические сооружения высокой опасности, за исключением организаций, не имеющих мобилизационных заданий (заказов) и не входящих в перечень организаций, обеспечивающих выполнение мероприятий по ГО федерального органа исполнительной власти, и организаций, обеспечивающих выполнение мероприятий регионального и местного уровней по ГО, создают и поддерживают в состоянии готовности нештатные аварийно-спасательные формирования.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Типовой порядок создания нештатных формирований по обеспечению выполнения мероприятий по ГО определяется федеральным органом исполнительной власти, уполномоченным на решение задач в области ГО.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shd w:val="clear" w:color="auto" w:fill="FFFFFF"/>
        <w:spacing w:lineRule="auto" w:line="240" w:before="0" w:after="0"/>
        <w:ind w:hanging="709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Организации, эксплуатирующие опасные производственные объекты I и II классов опасности, особо радиационно опасные и ядерно опасные производства и объекты, последствия аварий на которых могут причинять вред жизни и здоровью населения, проживающего или осуществляющего хозяйственную деятельность в зонах воздействия поражающих факторов за пределами их территорий, гидротехнические сооружения чрезвычайно высокой опасности и гидротехнические сооружения высокой опасности, создают и поддерживают в состоянии готовности локальные системы оповещения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17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  <w:r>
        <w:br w:type="page"/>
      </w:r>
    </w:p>
    <w:p>
      <w:pPr>
        <w:pStyle w:val="Normal"/>
        <w:numPr>
          <w:ilvl w:val="0"/>
          <w:numId w:val="30"/>
        </w:numPr>
        <w:shd w:val="clear" w:color="auto" w:fill="FFFFFF"/>
        <w:spacing w:lineRule="auto" w:line="240" w:before="0" w:after="0"/>
        <w:ind w:hanging="709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ОБЯЗАННОСТИ ГРАЖДАН</w:t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Cs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Обязанности граждан:</w:t>
      </w:r>
    </w:p>
    <w:p>
      <w:pPr>
        <w:pStyle w:val="ListParagraph"/>
        <w:numPr>
          <w:ilvl w:val="0"/>
          <w:numId w:val="2"/>
        </w:numPr>
        <w:shd w:val="clear" w:color="auto" w:fill="FFFFFF"/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проходят обучение в области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ГО;</w:t>
      </w:r>
    </w:p>
    <w:p>
      <w:pPr>
        <w:pStyle w:val="ConsNormal"/>
        <w:widowControl/>
        <w:numPr>
          <w:ilvl w:val="0"/>
          <w:numId w:val="2"/>
        </w:numPr>
        <w:tabs>
          <w:tab w:val="clear" w:pos="708"/>
          <w:tab w:val="left" w:pos="567" w:leader="none"/>
          <w:tab w:val="left" w:pos="720" w:leader="none"/>
          <w:tab w:val="left" w:pos="851" w:leader="none"/>
        </w:tabs>
        <w:ind w:hanging="283" w:left="709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принимают участие в проведении других мероприятий по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; </w:t>
      </w:r>
    </w:p>
    <w:p>
      <w:pPr>
        <w:pStyle w:val="ConsNormal"/>
        <w:widowControl/>
        <w:numPr>
          <w:ilvl w:val="0"/>
          <w:numId w:val="2"/>
        </w:numPr>
        <w:tabs>
          <w:tab w:val="clear" w:pos="708"/>
          <w:tab w:val="left" w:pos="567" w:leader="none"/>
          <w:tab w:val="left" w:pos="720" w:leader="none"/>
          <w:tab w:val="left" w:pos="851" w:leader="none"/>
        </w:tabs>
        <w:ind w:hanging="283" w:left="709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оказывают содействие </w:t>
      </w:r>
      <w:r>
        <w:rPr>
          <w:rFonts w:ascii="Times New Roman" w:hAnsi="Times New Roman"/>
          <w:sz w:val="28"/>
          <w:szCs w:val="28"/>
          <w:shd w:fill="auto" w:val="clear"/>
        </w:rPr>
        <w:t>ОГВ</w:t>
      </w:r>
      <w:r>
        <w:rPr>
          <w:rFonts w:cs="Times New Roman" w:ascii="Times New Roman" w:hAnsi="Times New Roman"/>
          <w:sz w:val="28"/>
          <w:szCs w:val="28"/>
          <w:shd w:fill="auto" w:val="clear"/>
        </w:rPr>
        <w:t xml:space="preserve"> и организациям в решении задач в области </w:t>
      </w:r>
      <w:r>
        <w:rPr>
          <w:rFonts w:ascii="Times New Roman" w:hAnsi="Times New Roman"/>
          <w:sz w:val="28"/>
          <w:szCs w:val="28"/>
          <w:shd w:fill="auto" w:val="clear"/>
        </w:rPr>
        <w:t>ГО</w:t>
      </w:r>
      <w:r>
        <w:rPr>
          <w:rStyle w:val="FootnoteReference"/>
          <w:rFonts w:cs="Times New Roman" w:ascii="Times New Roman" w:hAnsi="Times New Roman"/>
          <w:sz w:val="28"/>
          <w:szCs w:val="28"/>
          <w:shd w:fill="auto" w:val="clear"/>
        </w:rPr>
        <w:footnoteReference w:id="18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ConsNormal"/>
        <w:widowControl/>
        <w:tabs>
          <w:tab w:val="clear" w:pos="708"/>
          <w:tab w:val="left" w:pos="567" w:leader="none"/>
          <w:tab w:val="left" w:pos="851" w:leader="none"/>
        </w:tabs>
        <w:ind w:hanging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  <w:r>
        <w:br w:type="page"/>
      </w:r>
    </w:p>
    <w:p>
      <w:pPr>
        <w:pStyle w:val="ListParagraph"/>
        <w:tabs>
          <w:tab w:val="clear" w:pos="708"/>
          <w:tab w:val="left" w:pos="4820" w:leader="none"/>
          <w:tab w:val="left" w:pos="4962" w:leader="none"/>
        </w:tabs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spacing w:val="2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pacing w:val="2"/>
          <w:sz w:val="28"/>
          <w:szCs w:val="28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firstLine="709" w:left="0"/>
        <w:contextualSpacing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val="en-US" w:eastAsia="ru-RU"/>
        </w:rPr>
        <w:t>II</w:t>
      </w: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 xml:space="preserve"> РАЗДЕЛ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6"/>
          <w:szCs w:val="36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>ПОЛНОМОЧИЯ, ФУНКЦИИ И ОБЯЗАННОСТИ ОРГАНОВ ГОСУДАРСТВЕННОЙ ВЛАСТИ, ОРГАНОВ МЕСТНОГО САМОУПРАВЛЕНИЯ, ОБЯЗАННОСТИ ОРГАНИЗАЦИЙ И ГРАЖДАН В ОБЛАСТИ ЗНТЧС</w:t>
      </w:r>
      <w:r>
        <w:br w:type="page"/>
      </w:r>
    </w:p>
    <w:p>
      <w:pPr>
        <w:pStyle w:val="Normal"/>
        <w:widowControl w:val="false"/>
        <w:numPr>
          <w:ilvl w:val="0"/>
          <w:numId w:val="91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 xml:space="preserve">ФЕДЕРАЛЬНЫЙ ЗАКОН ОТ 21 ДЕКАБРЯ 1994 г., </w:t>
      </w:r>
      <w:r>
        <w:rPr>
          <w:rFonts w:ascii="Times New Roman" w:hAnsi="Times New Roman"/>
          <w:b/>
          <w:sz w:val="28"/>
          <w:szCs w:val="28"/>
          <w:shd w:fill="auto" w:val="clear"/>
          <w:lang w:val="en-US" w:eastAsia="ru-RU"/>
        </w:rPr>
        <w:t>N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 xml:space="preserve"> 68-ФЗ</w:t>
      </w:r>
      <w:r>
        <w:rPr>
          <w:rFonts w:ascii="Times New Roman" w:hAnsi="Times New Roman"/>
          <w:b/>
          <w:sz w:val="28"/>
          <w:szCs w:val="28"/>
          <w:shd w:fill="auto" w:val="clear"/>
        </w:rPr>
        <w:t xml:space="preserve"> </w:t>
        <w:br/>
        <w:t xml:space="preserve">«О 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ЗАЩИТЕ НАСЕЛЕНИЯ И ТЕРРИТОРИЙ ОТ ЧРЕЗВЫЧАЙНЫХ СИТУАЦИЙ ПРИРОДНОГО И ТЕХНОГЕННОГО ХАРАКТЕРА»</w:t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left="72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numPr>
          <w:ilvl w:val="1"/>
          <w:numId w:val="91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ПОЛНОМОЧИЯ ОГВ РФ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/>
          <w:b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Президент 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определяет в соответствии со ст. 80 Конституции </w:t>
      </w:r>
      <w:r>
        <w:fldChar w:fldCharType="begin"/>
      </w:r>
      <w:r>
        <w:rPr>
          <w:rStyle w:val="ListLabel973"/>
          <w:sz w:val="28"/>
          <w:shd w:fill="auto" w:val="clear"/>
          <w:szCs w:val="28"/>
          <w:rFonts w:ascii="Times New Roman" w:hAnsi="Times New Roman"/>
          <w:lang w:eastAsia="ru-RU"/>
        </w:rPr>
        <w:instrText xml:space="preserve"> HYPERLINK "https://docs.cntd.ru/document/9004937" \l "8PG0LR"</w:instrText>
      </w:r>
      <w:r>
        <w:rPr>
          <w:rStyle w:val="ListLabel973"/>
          <w:sz w:val="28"/>
          <w:shd w:fill="auto" w:val="clear"/>
          <w:szCs w:val="28"/>
          <w:rFonts w:ascii="Times New Roman" w:hAnsi="Times New Roman"/>
          <w:lang w:eastAsia="ru-RU"/>
        </w:rPr>
        <w:fldChar w:fldCharType="separate"/>
      </w:r>
      <w:r>
        <w:rPr>
          <w:rStyle w:val="ListLabel973"/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Style w:val="ListLabel973"/>
          <w:sz w:val="28"/>
          <w:shd w:fill="auto" w:val="clear"/>
          <w:szCs w:val="28"/>
          <w:rFonts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федеральными законами основные направления государственной политики и принимает иные решения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вносит на рассмотрение Совета Безопасности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принимает с учетом его предложений решения по вопросам предупреждения и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а также по вопросам преодоления их последствий;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/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вводит при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соответствии со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"https://docs.cntd.ru/document/9004937" \l "8PQ0M2"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статьями 56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"https://docs.cntd.ru/document/9004937" \l "8QM0M9"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88 Конституции 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при обстоятельствах и в порядке, предусмотренных федеральным конституционным законом, на территории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или в отдельных ее местностях чрезвычайное положение;</w:t>
      </w:r>
    </w:p>
    <w:p>
      <w:pPr>
        <w:pStyle w:val="Normal"/>
        <w:numPr>
          <w:ilvl w:val="0"/>
          <w:numId w:val="4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принимает решение о привлечении при необходимости к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Вооруженных Сил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других войск и воинских формирований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19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480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 xml:space="preserve">Федеральное Собрание 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обеспечивает единообразие в законодательном регулировании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утверждает бюджетные ассигнования на финансирование деятельности и мероприятий в указанной области;</w:t>
      </w:r>
    </w:p>
    <w:p>
      <w:pPr>
        <w:pStyle w:val="Normal"/>
        <w:numPr>
          <w:ilvl w:val="0"/>
          <w:numId w:val="47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проводит парламентские слушания по вопросам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20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480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 xml:space="preserve">Правительство 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: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издает на основании и во исполнение Конституции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федеральных законов и нормативных актов Президента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постановления и распоряжения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обеспечивает их исполнение;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принимает решение о введении режима повышенной готовности или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 всей территории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либо на ее части в случае угрозы возникновения и (или) возникновения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федерального или межрегионального характера;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устанавливает обязательные для исполнения гражданами и организациями правила поведения при введении режима повышенной готовности или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проведение научных исследований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разработку и обеспечивает выполнение специальных федеральных программ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федерального характера;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определяет задачи, функции, порядок деятельности, права и обязанности федеральных органов исполнительной власти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осуществляет руководство единой государственной системой предупреждения и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обеспечивает создание федеральных резервов финансовых и материальных ресурсов для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федерального характера, а также определяет порядок использования указанных резервов);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устанавливает классификацию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в том числе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лесах, возникших вследствие лесных пожаров, и полномочия исполнительных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по их ликвидации;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обеспечивает защиту населения и территорий от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федерального характера, определяет порядок финансирования из федерального бюджета расходов бюджетов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по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федерального и межрегионального характера и оказания финансовой помощи из федерального бюджета бюджетам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 ликвидацию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регионального характера;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определяет порядок привлечения спасательных воинских формирований федерального органа исполнительной власти, уполномоченного на решение задач в области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ГО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к предупреждению и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определяет порядок сбора информации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порядок обмена указанной информацией между исполнительными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а также органами управления, специально уполномоченными на решение задач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определяет порядок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определяет порядок оказания единовременной материальной помощи и финансовой помощи гражданам РФ,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ЧС, а также порядок выплаты единовременных пособий при реализации мероприятий по ликвидации ЧС;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определяет порядок введения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лесах, возникшей вследствие лесных пожаров, и взаимодействия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условиях такой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утверждает положение о федеральном государственном надзоре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порядок государственного надзора за реализацией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полномочий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для выполнения требований к критически важным объектам и потенциально опасным объектам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устанавливает порядок привлечения сил и средств федеральных органов исполнительной власти для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лесах, возникших вследствие лесных пожаров</w:t>
      </w:r>
    </w:p>
    <w:p>
      <w:pPr>
        <w:pStyle w:val="Normal"/>
        <w:numPr>
          <w:ilvl w:val="0"/>
          <w:numId w:val="48"/>
        </w:numPr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определяет порядок проведения эвакуационных мероприятий при угрозе возникновения или возникновении ЧС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21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hanging="720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1.2</w:t>
        <w:tab/>
        <w:t>ПОЛНОМОЧИЯ ОГВ СУБЪЕКТОВ РФ</w:t>
      </w:r>
    </w:p>
    <w:p>
      <w:pPr>
        <w:pStyle w:val="ListParagraph"/>
        <w:shd w:val="clear" w:color="auto" w:fill="FFFFFF"/>
        <w:spacing w:lineRule="auto" w:line="240" w:before="0" w:after="0"/>
        <w:contextualSpacing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принимают в соответствии с федеральными законами законы и иные нормативные правовые акты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осуществляют подготовку и содержание в готовности необходимых сил и средств для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а также подготовку населения в области защиты от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обеспечивают проведение эвакуационных мероприятий при угрозе возникновения или возникновении ЧС регионального и межмуниципального характера;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осуществляют информирование населения о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организуют и проводят аварийно-спасательные и другие неотложные работы при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за оказанием помощи;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осуществляют финансирование мероприятий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создают резервы финансовых и материальных ресурсов для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содействуют устойчивому функционированию организаций в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содействуют федеральному органу исполнительной власти, уполномоченному на решение задач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подготовки населения в области защиты от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принимают решения об осуществлении единовременных денежных выплат гражданам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РФ, иностранным гражданам и лицам без гражданства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в случаях возникновения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принимают решения об отнесении возникших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к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регионального или межмуниципального характера, вводят режим повышенной готовности или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для соответствующих органов управления и сил единой государственной системы предупреждения и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устанавливают региональный уровень реагирования в порядке, установленном пунктом 8 статьи 4.1 настоящего Федерального закона;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осуществляют создание системы обеспечения вызова экстренных оперативных служб по единому номеру «112», обеспечивают ее эксплуатацию и развитие;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создают и поддерживают в постоянной готовности системы оповещения и информирования населения о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осуществляют сбор информации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своевременное оповещение населения об угрозе возникновения или о возникновении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утверждают положение о региональном государственном надзоре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порядок государственного надзора за реализацией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полномочий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разрабатывают и утверждают планы действий по предупреждению и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 территории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устанавливают обязательные для исполнения гражданами и организациями правила поведения при введении режима повышенной готовности или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соответствии с подпунктом «м» настоящего пункта;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с учетом особенностей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ЧС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на территории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или угрозы ее возникновения во исполнение правил поведения, установленных в соответствии с подпунктом «а.2» статьи 10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соответствии с подпунктом «а.1» статьи 10 настоящего Федерального закона;</w:t>
      </w:r>
    </w:p>
    <w:p>
      <w:pPr>
        <w:pStyle w:val="ListParagraph"/>
        <w:numPr>
          <w:ilvl w:val="0"/>
          <w:numId w:val="39"/>
        </w:numPr>
        <w:shd w:val="clear" w:color="auto" w:fill="FFFFFF"/>
        <w:spacing w:lineRule="auto" w:line="240" w:before="0" w:after="0"/>
        <w:ind w:hanging="294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проводят мероприятия по предупреждению чрезвычайных ситуаций межмуниципального и регионального характера и ликвидации их последствий, реализуют мероприятия, направленные на спасение жизни и сохранение здоровья людей при чрезвычайных ситуациях.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/>
      </w:pPr>
      <w:r>
        <w:rPr>
          <w:rFonts w:ascii="Times New Roman" w:hAnsi="Times New Roman"/>
          <w:sz w:val="28"/>
          <w:szCs w:val="28"/>
          <w:shd w:fill="auto" w:val="clear"/>
        </w:rPr>
        <w:t xml:space="preserve">В случае установления Правительством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обязательных для исполнения гражданами и организациями правил поведения, предусмотренных </w:t>
      </w:r>
      <w:r>
        <w:fldChar w:fldCharType="begin"/>
      </w:r>
      <w:r>
        <w:rPr>
          <w:rStyle w:val="ListLabel975"/>
          <w:sz w:val="28"/>
          <w:shd w:fill="auto" w:val="clear"/>
          <w:szCs w:val="28"/>
          <w:rFonts w:ascii="Times New Roman" w:hAnsi="Times New Roman"/>
        </w:rPr>
        <w:instrText xml:space="preserve"> HYPERLINK "https://docs.cntd.ru/document/9009935" \l "8Q00M3"</w:instrText>
      </w:r>
      <w:r>
        <w:rPr>
          <w:rStyle w:val="ListLabel975"/>
          <w:sz w:val="28"/>
          <w:shd w:fill="auto" w:val="clear"/>
          <w:szCs w:val="28"/>
          <w:rFonts w:ascii="Times New Roman" w:hAnsi="Times New Roman"/>
        </w:rPr>
        <w:fldChar w:fldCharType="separate"/>
      </w:r>
      <w:r>
        <w:rPr>
          <w:rStyle w:val="ListLabel975"/>
          <w:rFonts w:ascii="Times New Roman" w:hAnsi="Times New Roman"/>
          <w:sz w:val="28"/>
          <w:szCs w:val="28"/>
          <w:shd w:fill="auto" w:val="clear"/>
        </w:rPr>
        <w:t>подпунктом «а.2» статьи 10 настоящего Федерального закона</w:t>
      </w:r>
      <w:r>
        <w:rPr>
          <w:rStyle w:val="ListLabel975"/>
          <w:sz w:val="28"/>
          <w:shd w:fill="auto" w:val="clear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8"/>
          <w:shd w:fill="auto" w:val="clear"/>
        </w:rPr>
        <w:t xml:space="preserve">, правила поведения, устанавливаемые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 соответствии с подпунктами «у» и «</w:t>
      </w:r>
      <w:r>
        <w:fldChar w:fldCharType="begin"/>
      </w:r>
      <w:r>
        <w:rPr>
          <w:rStyle w:val="ListLabel975"/>
          <w:sz w:val="28"/>
          <w:shd w:fill="auto" w:val="clear"/>
          <w:szCs w:val="28"/>
          <w:rFonts w:ascii="Times New Roman" w:hAnsi="Times New Roman"/>
        </w:rPr>
        <w:instrText xml:space="preserve"> HYPERLINK "https://docs.cntd.ru/document/9009935" \l "8Q40M5"</w:instrText>
      </w:r>
      <w:r>
        <w:rPr>
          <w:rStyle w:val="ListLabel975"/>
          <w:sz w:val="28"/>
          <w:shd w:fill="auto" w:val="clear"/>
          <w:szCs w:val="28"/>
          <w:rFonts w:ascii="Times New Roman" w:hAnsi="Times New Roman"/>
        </w:rPr>
        <w:fldChar w:fldCharType="separate"/>
      </w:r>
      <w:r>
        <w:rPr>
          <w:rStyle w:val="ListLabel975"/>
          <w:rFonts w:ascii="Times New Roman" w:hAnsi="Times New Roman"/>
          <w:sz w:val="28"/>
          <w:szCs w:val="28"/>
          <w:shd w:fill="auto" w:val="clear"/>
        </w:rPr>
        <w:t>ф» пункта 1 настоящей</w:t>
      </w:r>
      <w:r>
        <w:rPr>
          <w:rStyle w:val="ListLabel975"/>
          <w:sz w:val="28"/>
          <w:shd w:fill="auto" w:val="clear"/>
          <w:szCs w:val="28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8"/>
          <w:shd w:fill="auto" w:val="clear"/>
        </w:rPr>
        <w:t xml:space="preserve"> статьи, не могут им противоречить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22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hanging="436"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1"/>
          <w:numId w:val="32"/>
        </w:numPr>
        <w:spacing w:lineRule="auto" w:line="240" w:before="0" w:after="0"/>
        <w:ind w:hanging="720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ПОЛНОМОЧИЯ ОМСУ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осуществляют подготовку и содержание в готовности необходимых сил и средств для ЗНТЧС, а также подготовку населения в области защиты от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принимают решения об отнесении возникших ЧС к ЧС муниципального характера, о проведении эвакуационных мероприятий в ЧС и организуют их проведение;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осуществляют информирование населения о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осуществляют финансирование мероприятий в области ЗНТЧС;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создают резервы финансовых и материальных ресурсов для ликвидации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исполнительным органам субъектов Российской Федерации;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содействуют устойчивому функционированию организаций в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создают при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постоянно действующие органы управления, специально уполномоченные на решение задач в области ЗНТЧС;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вводят режим повышенной готовности или ЧС для соответствующих органов управления и сил единой государственной системы предупреждения и ликвидации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устанавливают местный уровень реагирования в порядке;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участвуют в создании, эксплуатации и развитии системы обеспечения вызова экстренных оперативных служб по единому номеру «112»;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создают и поддерживают в постоянной готовности муниципальные системы оповещения и информирования населения о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осуществляют сбор информации в области ЗНТЧС и обмен такой информацией, обеспечивают, в том числе с использованием комплексной системы экстренного оповещения населения об угрозе возникновения или о возникновении ЧС, своевременное оповещение населения об угрозе возникновения или о возникновении ЧС;</w:t>
      </w:r>
    </w:p>
    <w:p>
      <w:pPr>
        <w:pStyle w:val="Normal"/>
        <w:numPr>
          <w:ilvl w:val="0"/>
          <w:numId w:val="17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разрабатывают и утверждают планы действий по предупреждению и ликвидации ЧС на территориях муниципальных образований</w:t>
      </w:r>
    </w:p>
    <w:p>
      <w:pPr>
        <w:pStyle w:val="Normal"/>
        <w:numPr>
          <w:ilvl w:val="0"/>
          <w:numId w:val="17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устанавливают при ликвидации ЧС федерального, межрегионального, регионального, межмуниципального и муниципального характера факты проживания граждан РФ, иностранных граждан и лиц без гражданства в жилых помещениях, находящихся в зоне ЧС, нарушения условий их жизнедеятельности и утраты ими имущества в результате ЧС.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содействуют федеральному органу исполнительной власти, уполномоченному на решение задач в области ЗНТЧС,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ЧС и подготовки населения в области защиты от ЧС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23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1"/>
          <w:numId w:val="32"/>
        </w:numPr>
        <w:spacing w:lineRule="auto" w:line="240" w:before="0" w:after="0"/>
        <w:ind w:hanging="720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ОБЯЗАННОСТИ ОРГАНИЗАЦИЙ</w:t>
      </w:r>
    </w:p>
    <w:p>
      <w:pPr>
        <w:pStyle w:val="Normal"/>
        <w:widowControl w:val="false"/>
        <w:spacing w:lineRule="auto" w:line="240" w:before="0" w:after="0"/>
        <w:ind w:hanging="720"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  <w:lang w:eastAsia="ru-RU"/>
        </w:rPr>
        <w:t>Организации обязаны: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обеспечивать создание, подготовку и поддержание в готовности к применению сил и средств предупреждения и ликвидации ЧС, осуществлять подготовку работников организаций в области защиты от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создавать и поддерживать в постоянной готовности локальные системы оповещения о ЧС в порядке, установленном законодательством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8"/>
          <w:shd w:fill="auto" w:val="clear"/>
        </w:rPr>
        <w:t>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финансировать мероприятия по защите работников организаций и подведомственных объектов производственного и социального назначения от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создавать резервы финансовых и материальных ресурсов для ликвидации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оповещать работников организаций об угрозе возникновения или возникновении ЧС;</w:t>
      </w:r>
    </w:p>
    <w:p>
      <w:pPr>
        <w:pStyle w:val="Normal"/>
        <w:numPr>
          <w:ilvl w:val="0"/>
          <w:numId w:val="18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предоставлять в установленном порядке федеральному органу исполнительной власти, уполномоченному на решение задач в области ЗНТЧС,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ЧС, подготовки населения в области защиты от ЧС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Руководитель организации, на территории которой может возникнуть или возникла ЧС, вводит режим повышенной готовности или ЧС для органов управления и сил единой государственной системы предупреждения и ликвидации ЧС и принимает решение об установлении уровня реагирования и о введении дополнительных мер по защите от ЧС работников данной организации и иных граждан, находящихся на ее территории.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Руководитель организации, на территории которой может возникнуть или возникла ЧС, и назначенный им руководитель работ по ликвидации ЧС несут ответственность за проведение работ по предотвращению и ликвидации ЧС на территории данной организации в соответствии с законодательством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и законодательством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24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widowControl w:val="false"/>
        <w:numPr>
          <w:ilvl w:val="1"/>
          <w:numId w:val="32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 xml:space="preserve">ОБЯЗАННОСТИ ГРАЖДАН </w:t>
      </w:r>
    </w:p>
    <w:p>
      <w:pPr>
        <w:pStyle w:val="Normal"/>
        <w:widowControl w:val="false"/>
        <w:spacing w:lineRule="auto" w:line="240" w:before="0" w:after="0"/>
        <w:ind w:hanging="11" w:left="567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Граждане РФ, иностранные граждане и лица без гражданства обязаны: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соблюдать законы и иные нормативные правовые акты РФ, законы и иные нормативные правовые акты субъектов РФ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изучать основные способы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выполнять установленные в соответствии с настоящим Федеральным законом правила поведения при введении режима повышенной готовности или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при необходимости оказывать содействие в проведении аварийно – спасательных и других неотложных работ</w:t>
      </w:r>
    </w:p>
    <w:p>
      <w:pPr>
        <w:pStyle w:val="Normal"/>
        <w:widowControl w:val="false"/>
        <w:numPr>
          <w:ilvl w:val="0"/>
          <w:numId w:val="1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эвакуироваться с территории, на которой существует угроза возникновения ЧС, или из зоны ЧС при получении информации о проведении эвакуационных мероприятий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25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hanging="283" w:left="709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hanging="283" w:left="709"/>
        <w:jc w:val="both"/>
        <w:rPr>
          <w:rFonts w:ascii="Times New Roman" w:hAnsi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32"/>
        </w:numPr>
        <w:spacing w:lineRule="auto" w:line="240" w:before="0" w:after="0"/>
        <w:ind w:hanging="720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ЗАКОН КЕМЕРОВСКОЙ ОБЛАСТИ ОТ 2 НОЯБРЯ 1998 г. N 50-ОЗ «О ЗАЩИТЕ НАСЕЛЕНИЯ И ТЕРРИТОРИИ КЕМЕРОВСКОЙ ОБЛАСТИ – КУЗБАССА ОТ ЧРЕЗВЫЧАЙНЫХ СИТУАЦИЙ ПРИРОДНОГО И ТЕХНОГЕННОГО ХАРАКТЕРА»</w:t>
      </w:r>
    </w:p>
    <w:p>
      <w:pPr>
        <w:pStyle w:val="Formattext"/>
        <w:spacing w:beforeAutospacing="0" w:before="0" w:afterAutospacing="0" w:after="0"/>
        <w:ind w:left="1440"/>
        <w:jc w:val="both"/>
        <w:textAlignment w:val="baseline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Formattext"/>
        <w:spacing w:beforeAutospacing="0" w:before="0" w:afterAutospacing="0" w:after="0"/>
        <w:ind w:left="1440"/>
        <w:jc w:val="both"/>
        <w:textAlignment w:val="baseline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Formattext"/>
        <w:spacing w:beforeAutospacing="0" w:before="0" w:afterAutospacing="0" w:after="0"/>
        <w:ind w:firstLine="707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Полномочия Законодательного Собрания Кемеровской области – Кузбасса:</w:t>
      </w:r>
    </w:p>
    <w:p>
      <w:pPr>
        <w:pStyle w:val="Formattext"/>
        <w:numPr>
          <w:ilvl w:val="0"/>
          <w:numId w:val="6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принимает в соответствии с федеральными законами и настоящим Законом законы Кемеровской области – Кузбасса в области защиты населения и территории Кемеровской области – Кузбасса от ЧС межмуниципального и регионального характера;</w:t>
      </w:r>
    </w:p>
    <w:p>
      <w:pPr>
        <w:pStyle w:val="Formattext"/>
        <w:numPr>
          <w:ilvl w:val="0"/>
          <w:numId w:val="51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в составе областного бюджета расходы на решение задач в области защиты населения и территории Кемеровской области – Кузбасса от ЧС, контролирует использование выделенных финансовых средств в формах, установленных бюджетным законодательством;</w:t>
      </w:r>
    </w:p>
    <w:p>
      <w:pPr>
        <w:pStyle w:val="Formattext"/>
        <w:numPr>
          <w:ilvl w:val="0"/>
          <w:numId w:val="51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 контроль за исполнением принятых им законов Кемеровской области – Кузбасса в сфере защиты населения и территории Кемеровской области – Кузбасса от ЧС;</w:t>
      </w:r>
    </w:p>
    <w:p>
      <w:pPr>
        <w:pStyle w:val="Formattext"/>
        <w:numPr>
          <w:ilvl w:val="0"/>
          <w:numId w:val="51"/>
        </w:numPr>
        <w:spacing w:beforeAutospacing="0" w:before="0" w:afterAutospacing="0" w:after="0"/>
        <w:ind w:hanging="283" w:left="709"/>
        <w:jc w:val="both"/>
        <w:textAlignment w:val="baseline"/>
        <w:rPr/>
      </w:pPr>
      <w:r>
        <w:rPr>
          <w:color w:val="000000"/>
          <w:sz w:val="28"/>
          <w:szCs w:val="28"/>
          <w:shd w:fill="auto" w:val="clear"/>
        </w:rPr>
        <w:t xml:space="preserve">осуществляет иные полномочия, установленные </w:t>
      </w:r>
      <w:hyperlink r:id="rId2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 xml:space="preserve">Конституцией </w:t>
        </w:r>
        <w:r>
          <w:rPr>
            <w:rStyle w:val="Hyperlink"/>
            <w:sz w:val="28"/>
            <w:szCs w:val="28"/>
            <w:shd w:fill="auto" w:val="clear"/>
          </w:rPr>
          <w:t>РФ</w:t>
        </w:r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 xml:space="preserve"> </w:t>
        </w:r>
      </w:hyperlink>
      <w:r>
        <w:rPr>
          <w:color w:val="000000"/>
          <w:sz w:val="28"/>
          <w:szCs w:val="28"/>
          <w:shd w:fill="auto" w:val="clear"/>
        </w:rPr>
        <w:t xml:space="preserve">, федеральными законами, </w:t>
      </w:r>
      <w:hyperlink r:id="rId3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Уставом Кемеровской области</w:t>
        </w:r>
      </w:hyperlink>
      <w:r>
        <w:rPr>
          <w:rStyle w:val="Hyperlink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– </w:t>
      </w:r>
      <w:r>
        <w:rPr>
          <w:color w:val="000000"/>
          <w:sz w:val="28"/>
          <w:szCs w:val="28"/>
          <w:shd w:fill="auto" w:val="clear"/>
        </w:rPr>
        <w:t>Кузбасса, настоящим Законом, иными законами Кемеровской области – Кузбасса</w:t>
      </w:r>
      <w:r>
        <w:rPr>
          <w:rStyle w:val="FootnoteReference"/>
          <w:color w:val="000000"/>
          <w:sz w:val="28"/>
          <w:szCs w:val="28"/>
          <w:shd w:fill="auto" w:val="clear"/>
        </w:rPr>
        <w:footnoteReference w:id="26"/>
      </w:r>
      <w:r>
        <w:rPr>
          <w:color w:val="000000"/>
          <w:sz w:val="28"/>
          <w:szCs w:val="28"/>
          <w:shd w:fill="auto" w:val="clear"/>
        </w:rPr>
        <w:t>.</w:t>
      </w:r>
    </w:p>
    <w:p>
      <w:pPr>
        <w:pStyle w:val="Formattext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</w:r>
    </w:p>
    <w:p>
      <w:pPr>
        <w:pStyle w:val="Formattext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color w:val="000000"/>
          <w:sz w:val="28"/>
          <w:szCs w:val="28"/>
          <w:shd w:fill="auto" w:val="clear"/>
        </w:rPr>
        <w:t>Полномочия Губернатора Кемеровской области – Кузбасса:</w:t>
      </w:r>
    </w:p>
    <w:p>
      <w:pPr>
        <w:pStyle w:val="Formattext"/>
        <w:numPr>
          <w:ilvl w:val="0"/>
          <w:numId w:val="52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принимает правовые акты в пределах своей компетенции;</w:t>
      </w:r>
    </w:p>
    <w:p>
      <w:pPr>
        <w:pStyle w:val="Formattext"/>
        <w:numPr>
          <w:ilvl w:val="0"/>
          <w:numId w:val="53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принимает решение об отнесении возникших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к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регионального или межмуниципального характера, вводит режим повышенной готовности или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для соответствующих органов управления и сил единой государственной системы предупреждения и ликвидации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Formattext"/>
        <w:numPr>
          <w:ilvl w:val="0"/>
          <w:numId w:val="54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принимает решение об оказании помощи </w:t>
      </w:r>
      <w:r>
        <w:rPr>
          <w:sz w:val="28"/>
          <w:szCs w:val="28"/>
          <w:shd w:fill="auto" w:val="clear"/>
        </w:rPr>
        <w:t>ОМСУ</w:t>
      </w:r>
      <w:r>
        <w:rPr>
          <w:color w:val="000000"/>
          <w:sz w:val="28"/>
          <w:szCs w:val="28"/>
          <w:shd w:fill="auto" w:val="clear"/>
        </w:rPr>
        <w:t xml:space="preserve"> на основании их обращения в случае недостаточности их собственных сил и средств для ликвидации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>;</w:t>
      </w:r>
    </w:p>
    <w:p>
      <w:pPr>
        <w:pStyle w:val="Formattext"/>
        <w:numPr>
          <w:ilvl w:val="0"/>
          <w:numId w:val="5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осуществляет подготовку загородной зоны в безопасных районах к размещению эвакуированного населения и развертывание лечебных учреждений, обеспечивает их работу;</w:t>
      </w:r>
    </w:p>
    <w:p>
      <w:pPr>
        <w:pStyle w:val="Formattext"/>
        <w:numPr>
          <w:ilvl w:val="0"/>
          <w:numId w:val="5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устанавливает региональный уровень реагирования в порядке, установленном Федеральным законом «О защите населения и территорий от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природного и техногенного характера»;</w:t>
      </w:r>
    </w:p>
    <w:p>
      <w:pPr>
        <w:pStyle w:val="Formattext"/>
        <w:numPr>
          <w:ilvl w:val="0"/>
          <w:numId w:val="5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утверждает план действий по предупреждению и ликвидации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на территории Кемеровской области </w:t>
      </w:r>
      <w:r>
        <w:rPr>
          <w:sz w:val="28"/>
          <w:szCs w:val="28"/>
          <w:shd w:fill="auto" w:val="clear"/>
        </w:rPr>
        <w:t xml:space="preserve">– </w:t>
      </w:r>
      <w:r>
        <w:rPr>
          <w:color w:val="000000"/>
          <w:sz w:val="28"/>
          <w:szCs w:val="28"/>
          <w:shd w:fill="auto" w:val="clear"/>
        </w:rPr>
        <w:t>Кузбасса;</w:t>
      </w:r>
    </w:p>
    <w:p>
      <w:pPr>
        <w:pStyle w:val="Formattext"/>
        <w:numPr>
          <w:ilvl w:val="0"/>
          <w:numId w:val="57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устанавливает обязательные для исполнения гражданами и организациями правила поведения при введении режима повышенной готовности или </w:t>
      </w:r>
      <w:r>
        <w:rPr>
          <w:sz w:val="28"/>
          <w:szCs w:val="28"/>
          <w:shd w:fill="auto" w:val="clear"/>
        </w:rPr>
        <w:t xml:space="preserve">ЧС </w:t>
      </w:r>
      <w:r>
        <w:rPr>
          <w:color w:val="000000"/>
          <w:sz w:val="28"/>
          <w:szCs w:val="28"/>
          <w:shd w:fill="auto" w:val="clear"/>
        </w:rPr>
        <w:t>в соответствии с подпунктом 2 настоящей статьи;</w:t>
      </w:r>
    </w:p>
    <w:p>
      <w:pPr>
        <w:pStyle w:val="Formattext"/>
        <w:numPr>
          <w:ilvl w:val="0"/>
          <w:numId w:val="58"/>
        </w:numPr>
        <w:shd w:val="clear" w:color="auto" w:fill="FFFFFF"/>
        <w:spacing w:beforeAutospacing="0" w:before="0" w:afterAutospacing="0" w:after="0"/>
        <w:ind w:hanging="360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 xml:space="preserve">с учетом особенностей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на территории Кемеровской области </w:t>
      </w:r>
      <w:r>
        <w:rPr>
          <w:sz w:val="28"/>
          <w:szCs w:val="28"/>
          <w:shd w:fill="auto" w:val="clear"/>
        </w:rPr>
        <w:t xml:space="preserve">– </w:t>
      </w:r>
      <w:r>
        <w:rPr>
          <w:color w:val="000000"/>
          <w:sz w:val="28"/>
          <w:szCs w:val="28"/>
          <w:shd w:fill="auto" w:val="clear"/>
        </w:rPr>
        <w:t xml:space="preserve">Кузбасса или угрозы ее возникновения во исполнение правил поведения, установленных в соответствии с подпунктом «а.2» статьи 10 Федерального закона «О защите населения и территорий от чрезвычайных ситуаций природного и техногенного характера», может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</w:t>
      </w:r>
      <w:r>
        <w:rPr>
          <w:sz w:val="28"/>
          <w:szCs w:val="28"/>
          <w:shd w:fill="auto" w:val="clear"/>
        </w:rPr>
        <w:t>ЧС</w:t>
      </w:r>
      <w:r>
        <w:rPr>
          <w:color w:val="000000"/>
          <w:sz w:val="28"/>
          <w:szCs w:val="28"/>
          <w:shd w:fill="auto" w:val="clear"/>
        </w:rPr>
        <w:t xml:space="preserve"> в соответствии с подпунктом «а.1» статьи 10 Федерального закона «О защите населения и территорий от чрезвычайных ситуаций природного и техногенного характера»;</w:t>
      </w:r>
    </w:p>
    <w:p>
      <w:pPr>
        <w:pStyle w:val="Formattext"/>
        <w:numPr>
          <w:ilvl w:val="0"/>
          <w:numId w:val="58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color w:val="000000"/>
          <w:sz w:val="28"/>
          <w:szCs w:val="28"/>
          <w:shd w:fill="auto" w:val="clear"/>
        </w:rPr>
        <w:t>определяет при введении режима повышенной готовности или ЧС,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ЧС руководителя ликвидации чрезвычайной ситуации, который несет ответственность за проведение этих работ в соответствии с законодательством РФ и законодательством Кемеровской области – Кузбасса, и принимает дополнительные меры по защите населения и территорий от ЧС, установленные пунктом 10 статьи 4.1 Федерального закона «О защите населения и территорий от чрезвычайных ситуаций природного и техногенного характера»;</w:t>
      </w:r>
    </w:p>
    <w:p>
      <w:pPr>
        <w:pStyle w:val="Formattext"/>
        <w:numPr>
          <w:ilvl w:val="0"/>
          <w:numId w:val="59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/>
      </w:pPr>
      <w:r>
        <w:rPr>
          <w:color w:val="000000"/>
          <w:sz w:val="28"/>
          <w:szCs w:val="28"/>
          <w:shd w:fill="auto" w:val="clear"/>
        </w:rPr>
        <w:t xml:space="preserve">осуществляет иные полномочия, установленные федеральными законами, </w:t>
      </w:r>
      <w:hyperlink r:id="rId4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Уставом Кемеровской области</w:t>
        </w:r>
      </w:hyperlink>
      <w:r>
        <w:rPr>
          <w:rStyle w:val="Hyperlink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 xml:space="preserve">– </w:t>
      </w:r>
      <w:r>
        <w:rPr>
          <w:color w:val="000000"/>
          <w:sz w:val="28"/>
          <w:szCs w:val="28"/>
          <w:shd w:fill="auto" w:val="clear"/>
        </w:rPr>
        <w:t xml:space="preserve">Кузбасса и законами Кемеровской области </w:t>
      </w:r>
      <w:r>
        <w:rPr>
          <w:sz w:val="28"/>
          <w:szCs w:val="28"/>
          <w:shd w:fill="auto" w:val="clear"/>
        </w:rPr>
        <w:t xml:space="preserve">– </w:t>
      </w:r>
      <w:r>
        <w:rPr>
          <w:color w:val="000000"/>
          <w:sz w:val="28"/>
          <w:szCs w:val="28"/>
          <w:shd w:fill="auto" w:val="clear"/>
        </w:rPr>
        <w:t>Кузбасса</w:t>
      </w:r>
      <w:r>
        <w:rPr>
          <w:rStyle w:val="FootnoteReference"/>
          <w:color w:val="000000"/>
          <w:sz w:val="28"/>
          <w:szCs w:val="28"/>
          <w:shd w:fill="auto" w:val="clear"/>
        </w:rPr>
        <w:footnoteReference w:id="27"/>
      </w:r>
      <w:r>
        <w:rPr>
          <w:color w:val="000000"/>
          <w:sz w:val="28"/>
          <w:szCs w:val="28"/>
          <w:shd w:fill="auto" w:val="clear"/>
        </w:rPr>
        <w:t>.</w:t>
      </w:r>
      <w:r>
        <w:br w:type="page"/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Полномочия Правительства Кемеровской области – Кузбасса: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принимает правовые акты в пределах своей компетенции, обеспечивает их исполнение;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обеспечивает проведение эвакуационных мероприятий при угрозе возникновения или возникновении ЧС регионального и межмуниципального характера;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обращается за оказанием помощи к Правительству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при недостаточности собственных сил и средств для ликвидации последствий ЧС;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создает резервы финансовых и материальных ресурсов для ликвидации ЧС межмуниципального и регионального характера;</w:t>
      </w:r>
    </w:p>
    <w:p>
      <w:pPr>
        <w:pStyle w:val="Normal"/>
        <w:numPr>
          <w:ilvl w:val="0"/>
          <w:numId w:val="20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принимает решения об осуществлении единовременных денежных выплат гражданам Российской Федерации, иностранным гражданам и лицам без гражданства, проживающим на территории Кемеровской области - Кузбасса, в случаях возникновения чрезвычайных ситуаций, включая определение случаев осуществления единовременных денежных выплат, а также круга лиц, которым указанные выплаты будут осуществлены, с учетом положений статьи 8 настоящего Закона;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определяет границы зон экстренного оповещения населения по согласованию с территориальным органом федерального органа исполнительной власти, в полномочия которого входит решение задач в области ЗНТЧС, а также с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и организациями, на территориях которых может возникнуть ЧС;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создает системы оповещения и информирования населения о ЧС;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осуществляет создание системы обеспечения вызова экстренных оперативных служб по единому номеру «112»;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утверждает положение о региональном государственном надзоре в области ЗНТЧС, порядок государственного надзора за реализацией ОМСУ полномочий в области защиты населения и территорий от ЧС;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устанавливает порядок обеспечения едиными дежурно-диспетчерскими службами муниципальных образований Кемеровской области - Кузбасса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исполнительных органов Кемеровской области - Кузбасса,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обороны;</w:t>
      </w:r>
    </w:p>
    <w:p>
      <w:pPr>
        <w:pStyle w:val="Normal"/>
        <w:numPr>
          <w:ilvl w:val="0"/>
          <w:numId w:val="19"/>
        </w:numPr>
        <w:spacing w:lineRule="auto" w:line="240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определяет исполнительный орган Кемеровской области – Кузбасса, уполномоченный на осуществление регионального государственного контроля (надзора) в области ЗНТЧС;</w:t>
      </w:r>
    </w:p>
    <w:p>
      <w:pPr>
        <w:pStyle w:val="Normal"/>
        <w:numPr>
          <w:ilvl w:val="0"/>
          <w:numId w:val="19"/>
        </w:numPr>
        <w:spacing w:lineRule="auto" w:line="240" w:before="0" w:after="0"/>
        <w:ind w:hanging="29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осуществляет иные полномочия, установленные федеральными законами, Уставом Кемеровской области – Кузбасса, законами Кемеровской области – Кузбасса, а также соответствующими соглашениями с федеральными органами исполнительной власти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28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  <w:t>Полномочия уполномоченного исполнительного органа Кемеровской области - Кузбасса в сфере защиты населения и территории Кемеровской области - Кузбасса от чрезвычайных ситуаций:</w:t>
      </w:r>
    </w:p>
    <w:p>
      <w:pPr>
        <w:pStyle w:val="Normal"/>
        <w:numPr>
          <w:ilvl w:val="0"/>
          <w:numId w:val="34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осуществляет подготовку и содержание в готовности необходимых сил и средств для защиты населения и территории Кемеровской области – Кузбасса от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осуществляет подготовку населения в области защиты от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осуществляет информирование населения о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осуществляет сбор информации в области </w:t>
      </w:r>
      <w:r>
        <w:rPr>
          <w:rFonts w:ascii="Times New Roman" w:hAnsi="Times New Roman"/>
          <w:sz w:val="28"/>
          <w:szCs w:val="28"/>
          <w:shd w:fill="auto" w:val="clear"/>
        </w:rPr>
        <w:t>ЗНТЧС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обмен такой информацией, обеспечивает, в том числе с использованием комплексной системы экстренного оповещения населения об угрозе возникновения или о возникновении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своевременное оповещение населения об угрозе возникновения или о возникновении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и проводит аварийно-спасательные и другие неотложные работы при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характера, а также поддерживает общественный порядок в ходе их проведения;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содействует устойчивому функционированию организаций в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межмуниципального и регионального характера;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поддерживает в постоянной готовности системы оповещения и информирования населения о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обеспечивает эксплуатацию и развитие системы обеспечения вызова экстренных оперативных служб по единому номеру «112»;</w:t>
      </w:r>
    </w:p>
    <w:p>
      <w:pPr>
        <w:pStyle w:val="Normal"/>
        <w:numPr>
          <w:ilvl w:val="0"/>
          <w:numId w:val="21"/>
        </w:numPr>
        <w:spacing w:lineRule="auto" w:line="240" w:before="0" w:after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осуществляет региональный государственный надзор в области защиты населения и территории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Кузбасса от </w:t>
      </w:r>
      <w:r>
        <w:rPr>
          <w:rFonts w:ascii="Times New Roman" w:hAnsi="Times New Roman"/>
          <w:sz w:val="28"/>
          <w:szCs w:val="28"/>
          <w:shd w:fill="auto" w:val="clear"/>
        </w:rPr>
        <w:t>ЧС,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а также государственный надзор за реализацией органами местного самоуправления муниципальных образований Кемеровской области - Кузбасса полномочий в области защиты населения и территорий от чрезвычайных ситуаций;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разрабатывает план действий по предупреждению и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 территории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Кузбасса;</w:t>
      </w:r>
    </w:p>
    <w:p>
      <w:pPr>
        <w:pStyle w:val="Normal"/>
        <w:numPr>
          <w:ilvl w:val="0"/>
          <w:numId w:val="21"/>
        </w:numPr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проводит мероприятия по предупреждению чрезвычайных ситуаций межмуниципального и регионального характера и ликвидации их последствий, реализует мероприятия, направленные на спасение жизни и сохранение здоровья людей при чрезвычайных ситуациях;</w:t>
      </w:r>
    </w:p>
    <w:p>
      <w:pPr>
        <w:pStyle w:val="Normal"/>
        <w:numPr>
          <w:ilvl w:val="0"/>
          <w:numId w:val="21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осуществляет иные полномочия, установленные федеральными законами, законами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Кузбасса, а также соответствующими соглашениями с федеральными органами исполнительной власти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29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  <w:r>
        <w:br w:type="page"/>
      </w:r>
    </w:p>
    <w:p>
      <w:pPr>
        <w:pStyle w:val="Normal"/>
        <w:numPr>
          <w:ilvl w:val="0"/>
          <w:numId w:val="32"/>
        </w:numPr>
        <w:shd w:val="clear" w:color="auto" w:fill="FFFFFF"/>
        <w:spacing w:lineRule="auto" w:line="240" w:before="0" w:after="0"/>
        <w:ind w:hanging="720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 xml:space="preserve">ФЕДЕРАЛЬНЫЙ ЗАКОН ОТ 21 ДЕКАБРЯ 1994 г. N 69-ФЗ </w:t>
        <w:br/>
        <w:t>«О ПОЖАРНОЙ БЕЗОПАСНОСТИ»</w:t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left="720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61"/>
        </w:numPr>
        <w:shd w:val="clear" w:color="auto" w:fill="FFFFFF"/>
        <w:spacing w:lineRule="auto" w:line="240" w:before="0" w:after="0"/>
        <w:ind w:hanging="720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kern w:val="2"/>
          <w:sz w:val="28"/>
          <w:szCs w:val="26"/>
          <w:shd w:fill="auto" w:val="clear"/>
        </w:rPr>
        <w:t>ПОЛНОМОЧИЯ ФОГВ В ОБЛАСТИ ПБ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1" w:name="dst100172"/>
      <w:bookmarkStart w:id="2" w:name="dst100173"/>
      <w:bookmarkEnd w:id="1"/>
      <w:bookmarkEnd w:id="2"/>
      <w:r>
        <w:rPr>
          <w:rFonts w:ascii="Times New Roman" w:hAnsi="Times New Roman"/>
          <w:sz w:val="28"/>
          <w:szCs w:val="26"/>
          <w:shd w:fill="auto" w:val="clear"/>
        </w:rPr>
        <w:t>разработка и осуществление государственной политики, в том числе принятие федеральных законов и иных нормативных правовых актов по пожарной безопасности и контроль за их исполнением;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3" w:name="dst100174"/>
      <w:bookmarkEnd w:id="3"/>
      <w:r>
        <w:rPr>
          <w:rFonts w:ascii="Times New Roman" w:hAnsi="Times New Roman"/>
          <w:sz w:val="28"/>
          <w:szCs w:val="26"/>
          <w:shd w:fill="auto" w:val="clear"/>
        </w:rPr>
        <w:t>разработка, организация выполнения и финансирование федеральных целевых программ;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/>
      </w:pPr>
      <w:bookmarkStart w:id="4" w:name="dst383"/>
      <w:bookmarkStart w:id="5" w:name="dst244"/>
      <w:bookmarkStart w:id="6" w:name="dst100175"/>
      <w:bookmarkStart w:id="7" w:name="dst125"/>
      <w:bookmarkEnd w:id="4"/>
      <w:bookmarkEnd w:id="5"/>
      <w:bookmarkEnd w:id="6"/>
      <w:bookmarkEnd w:id="7"/>
      <w:r>
        <w:rPr>
          <w:rFonts w:ascii="Times New Roman" w:hAnsi="Times New Roman"/>
          <w:sz w:val="28"/>
          <w:szCs w:val="26"/>
          <w:shd w:fill="auto" w:val="clear"/>
        </w:rPr>
        <w:t xml:space="preserve">участие в разработке технических регламентов, национальных стандартов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 xml:space="preserve">, сводов правил, содержащих требования ПБ (норм и правил), </w:t>
      </w:r>
      <w:hyperlink r:id="rId5">
        <w:r>
          <w:rPr>
            <w:rStyle w:val="ListLabel978"/>
            <w:rFonts w:ascii="Times New Roman" w:hAnsi="Times New Roman"/>
            <w:sz w:val="28"/>
            <w:szCs w:val="26"/>
            <w:shd w:fill="auto" w:val="clear"/>
          </w:rPr>
          <w:t>правил</w:t>
        </w:r>
      </w:hyperlink>
      <w:r>
        <w:rPr>
          <w:rFonts w:ascii="Times New Roman" w:hAnsi="Times New Roman"/>
          <w:sz w:val="28"/>
          <w:szCs w:val="26"/>
          <w:shd w:fill="auto" w:val="clear"/>
        </w:rPr>
        <w:t xml:space="preserve"> ПБ, в том числе регламентирующих </w:t>
      </w:r>
      <w:r>
        <w:fldChar w:fldCharType="begin"/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instrText xml:space="preserve"> HYPERLINK "http://www.consultant.ru/document/cons_doc_LAW_291493/" \l "dst100017"</w:instrText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fldChar w:fldCharType="separate"/>
      </w:r>
      <w:r>
        <w:rPr>
          <w:rStyle w:val="ListLabel978"/>
          <w:rFonts w:ascii="Times New Roman" w:hAnsi="Times New Roman"/>
          <w:sz w:val="28"/>
          <w:szCs w:val="26"/>
          <w:shd w:fill="auto" w:val="clear"/>
        </w:rPr>
        <w:t>порядок</w:t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6"/>
          <w:shd w:fill="auto" w:val="clear"/>
        </w:rPr>
        <w:t xml:space="preserve"> и организацию тушения пожаров и проведения аварийно-спасательных работ;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8" w:name="dst126"/>
      <w:bookmarkStart w:id="9" w:name="dst100176"/>
      <w:bookmarkEnd w:id="8"/>
      <w:bookmarkEnd w:id="9"/>
      <w:r>
        <w:rPr>
          <w:rFonts w:ascii="Times New Roman" w:hAnsi="Times New Roman"/>
          <w:sz w:val="28"/>
          <w:szCs w:val="26"/>
          <w:shd w:fill="auto" w:val="clear"/>
        </w:rPr>
        <w:t>формирование предложений по проекту федерального бюджета на соответствующий год в части расходов на проведение мероприятий по обеспечению ПБ, проводимых федеральными органами исполнительной власти, обеспечение целевого использования средств, выделяемых на эти цели из федерального бюджета;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10" w:name="dst317"/>
      <w:bookmarkStart w:id="11" w:name="dst100177"/>
      <w:bookmarkStart w:id="12" w:name="dst127"/>
      <w:bookmarkEnd w:id="10"/>
      <w:bookmarkEnd w:id="11"/>
      <w:bookmarkEnd w:id="12"/>
      <w:r>
        <w:rPr>
          <w:rFonts w:ascii="Times New Roman" w:hAnsi="Times New Roman"/>
          <w:sz w:val="28"/>
          <w:szCs w:val="26"/>
          <w:shd w:fill="auto" w:val="clear"/>
        </w:rPr>
        <w:t>создание, реорганизация и ликвидация органов управления, подразделений пожарной охраны, пожарно-технических, научных и образовательных организаций, содержащихся за счет средств федерального бюджета;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13" w:name="dst305"/>
      <w:bookmarkStart w:id="14" w:name="dst100178"/>
      <w:bookmarkEnd w:id="13"/>
      <w:bookmarkEnd w:id="14"/>
      <w:r>
        <w:rPr>
          <w:rFonts w:ascii="Times New Roman" w:hAnsi="Times New Roman"/>
          <w:sz w:val="28"/>
          <w:szCs w:val="26"/>
          <w:shd w:fill="auto" w:val="clear"/>
        </w:rPr>
        <w:t>организация и проведение федерального государственного пожарного надзора;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15" w:name="dst128"/>
      <w:bookmarkStart w:id="16" w:name="dst100179"/>
      <w:bookmarkStart w:id="17" w:name="dst100180"/>
      <w:bookmarkStart w:id="18" w:name="dst100181"/>
      <w:bookmarkStart w:id="19" w:name="dst100182"/>
      <w:bookmarkEnd w:id="15"/>
      <w:bookmarkEnd w:id="16"/>
      <w:bookmarkEnd w:id="17"/>
      <w:bookmarkEnd w:id="18"/>
      <w:bookmarkEnd w:id="19"/>
      <w:r>
        <w:rPr>
          <w:rFonts w:ascii="Times New Roman" w:hAnsi="Times New Roman"/>
          <w:sz w:val="28"/>
          <w:szCs w:val="26"/>
          <w:shd w:fill="auto" w:val="clear"/>
        </w:rPr>
        <w:t>организация развития науки и техники, координация основных научных исследований и разработок;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20" w:name="dst129"/>
      <w:bookmarkStart w:id="21" w:name="dst100183"/>
      <w:bookmarkEnd w:id="20"/>
      <w:bookmarkEnd w:id="21"/>
      <w:r>
        <w:rPr>
          <w:rFonts w:ascii="Times New Roman" w:hAnsi="Times New Roman"/>
          <w:sz w:val="28"/>
          <w:szCs w:val="26"/>
          <w:shd w:fill="auto" w:val="clear"/>
        </w:rPr>
        <w:t>утверждение номенклатуры, объемов поставок для государственных нужд пожарно-технической продукции, в том числе по оборонному заказу;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22" w:name="dst130"/>
      <w:bookmarkStart w:id="23" w:name="dst100409"/>
      <w:bookmarkStart w:id="24" w:name="dst100184"/>
      <w:bookmarkEnd w:id="22"/>
      <w:bookmarkEnd w:id="23"/>
      <w:bookmarkEnd w:id="24"/>
      <w:r>
        <w:rPr>
          <w:rFonts w:ascii="Times New Roman" w:hAnsi="Times New Roman"/>
          <w:sz w:val="28"/>
          <w:szCs w:val="26"/>
          <w:shd w:fill="auto" w:val="clear"/>
        </w:rPr>
        <w:t>установление общих принципов подтверждения соответствия;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25" w:name="dst100185"/>
      <w:bookmarkEnd w:id="25"/>
      <w:r>
        <w:rPr>
          <w:rFonts w:ascii="Times New Roman" w:hAnsi="Times New Roman"/>
          <w:sz w:val="28"/>
          <w:szCs w:val="26"/>
          <w:shd w:fill="auto" w:val="clear"/>
        </w:rPr>
        <w:t>создание государственных систем информационного обеспечения, а также систем статистического учета пожаров и их последствий;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360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26" w:name="dst131"/>
      <w:bookmarkStart w:id="27" w:name="dst100186"/>
      <w:bookmarkStart w:id="28" w:name="dst100187"/>
      <w:bookmarkStart w:id="29" w:name="dst100188"/>
      <w:bookmarkStart w:id="30" w:name="dst100435"/>
      <w:bookmarkStart w:id="31" w:name="dst100419"/>
      <w:bookmarkStart w:id="32" w:name="dst100432"/>
      <w:bookmarkStart w:id="33" w:name="dst132"/>
      <w:bookmarkStart w:id="34" w:name="dst488"/>
      <w:bookmarkStart w:id="35" w:name="dst133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ascii="Times New Roman" w:hAnsi="Times New Roman"/>
          <w:sz w:val="28"/>
          <w:szCs w:val="26"/>
          <w:shd w:fill="auto" w:val="clear"/>
        </w:rPr>
        <w:t>осуществление тушения пожаров силами подразделений пожарной охраны, содержащихся за счет средств федерального бюджета, в населенных пунктах, в том числе в городских лесах, организация и осуществление тушения пожаров в закрытых административно-территориальных образованиях, федеральной территории,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360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организация ведомственного пожарного контроля на объектах, находящихся в ведении федеральных органов исполнительной власти;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bookmarkStart w:id="36" w:name="dst356"/>
      <w:bookmarkStart w:id="37" w:name="dst100420"/>
      <w:bookmarkEnd w:id="36"/>
      <w:bookmarkEnd w:id="37"/>
      <w:r>
        <w:rPr>
          <w:rFonts w:ascii="Times New Roman" w:hAnsi="Times New Roman"/>
          <w:sz w:val="28"/>
          <w:szCs w:val="26"/>
          <w:shd w:fill="auto" w:val="clear"/>
        </w:rPr>
        <w:t xml:space="preserve">подготовка утверждаемого Правительством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 xml:space="preserve"> перечня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>, на которых создаются объектовые, специальные и воинские подразделения федеральной противопожарной службы;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/>
      </w:pPr>
      <w:bookmarkStart w:id="38" w:name="dst100450"/>
      <w:bookmarkStart w:id="39" w:name="dst245"/>
      <w:bookmarkEnd w:id="38"/>
      <w:bookmarkEnd w:id="39"/>
      <w:r>
        <w:rPr>
          <w:rFonts w:ascii="Times New Roman" w:hAnsi="Times New Roman"/>
          <w:sz w:val="28"/>
          <w:szCs w:val="26"/>
          <w:shd w:fill="auto" w:val="clear"/>
        </w:rPr>
        <w:t xml:space="preserve">разработка утверждаемых Правительством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 xml:space="preserve"> нормативных правовых </w:t>
      </w:r>
      <w:r>
        <w:fldChar w:fldCharType="begin"/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instrText xml:space="preserve"> HYPERLINK "http://www.consultant.ru/document/cons_doc_LAW_363263/c64b62da9843a678eebf080a980dcbb6747600fb/" \l "dst100009"</w:instrText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fldChar w:fldCharType="separate"/>
      </w:r>
      <w:r>
        <w:rPr>
          <w:rStyle w:val="ListLabel978"/>
          <w:rFonts w:ascii="Times New Roman" w:hAnsi="Times New Roman"/>
          <w:sz w:val="28"/>
          <w:szCs w:val="26"/>
          <w:shd w:fill="auto" w:val="clear"/>
        </w:rPr>
        <w:t>актов</w:t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6"/>
          <w:shd w:fill="auto" w:val="clear"/>
        </w:rPr>
        <w:t xml:space="preserve">, устанавливающих противопожарный режим и определяющих </w:t>
      </w:r>
      <w:r>
        <w:fldChar w:fldCharType="begin"/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instrText xml:space="preserve"> HYPERLINK "http://www.consultant.ru/document/cons_doc_LAW_394758/b7b245e004e71177f2c070ae70bfcc5be4d34f45/" \l "dst100009"</w:instrText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fldChar w:fldCharType="separate"/>
      </w:r>
      <w:r>
        <w:rPr>
          <w:rStyle w:val="ListLabel978"/>
          <w:rFonts w:ascii="Times New Roman" w:hAnsi="Times New Roman"/>
          <w:sz w:val="28"/>
          <w:szCs w:val="26"/>
          <w:shd w:fill="auto" w:val="clear"/>
        </w:rPr>
        <w:t>требования</w:t>
      </w:r>
      <w:r>
        <w:rPr>
          <w:rStyle w:val="ListLabel978"/>
          <w:sz w:val="28"/>
          <w:shd w:fill="auto" w:val="clear"/>
          <w:szCs w:val="26"/>
          <w:rFonts w:ascii="Times New Roman" w:hAnsi="Times New Roman"/>
        </w:rPr>
        <w:fldChar w:fldCharType="end"/>
      </w:r>
      <w:r>
        <w:rPr>
          <w:rFonts w:ascii="Times New Roman" w:hAnsi="Times New Roman"/>
          <w:sz w:val="28"/>
          <w:szCs w:val="26"/>
          <w:shd w:fill="auto" w:val="clear"/>
        </w:rPr>
        <w:t xml:space="preserve"> к оснащению объектов защиты, которые введены в эксплуатацию либо проектная документация на которые направлена на экспертизу до дня вступления в силу Федерального </w:t>
      </w:r>
      <w:hyperlink r:id="rId6">
        <w:r>
          <w:rPr>
            <w:rStyle w:val="ListLabel978"/>
            <w:rFonts w:ascii="Times New Roman" w:hAnsi="Times New Roman"/>
            <w:sz w:val="28"/>
            <w:szCs w:val="26"/>
            <w:shd w:fill="auto" w:val="clear"/>
          </w:rPr>
          <w:t>закона</w:t>
        </w:r>
      </w:hyperlink>
      <w:r>
        <w:rPr>
          <w:rFonts w:ascii="Times New Roman" w:hAnsi="Times New Roman"/>
          <w:sz w:val="28"/>
          <w:szCs w:val="26"/>
          <w:shd w:fill="auto" w:val="clear"/>
        </w:rPr>
        <w:t xml:space="preserve"> от 22 июля 2008 года N 123-ФЗ «Технический регламент о требованиях пожарной безопасности», автоматическими установками пожаротушения, системой пожарной сигнализации, системой оповещения и управления эвакуацией людей при пожаре;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проведение аттестации, переаттестации, досрочное прекращение действия квалификационного аттестата и ведение реестра аттестованных лиц в порядке, установленном Правительством Российской Федерации, на право проектирования средств обеспечения пожарной безопасности зданий и сооружений, которые введены в эксплуатацию;</w:t>
      </w:r>
    </w:p>
    <w:p>
      <w:pPr>
        <w:pStyle w:val="Normal"/>
        <w:numPr>
          <w:ilvl w:val="0"/>
          <w:numId w:val="23"/>
        </w:numPr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подготовка утверждаемого Правительством РФ перечня населенных пунктов (внутригородских территорий городов федерального значения), в которых размещаются территориальные подразделения федеральной противопожарной службы.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bookmarkStart w:id="40" w:name="dst100448"/>
      <w:bookmarkEnd w:id="40"/>
      <w:r>
        <w:rPr>
          <w:rFonts w:ascii="Times New Roman" w:hAnsi="Times New Roman"/>
          <w:sz w:val="28"/>
          <w:szCs w:val="26"/>
          <w:shd w:fill="auto" w:val="clear"/>
        </w:rPr>
        <w:t xml:space="preserve">В целях осуществления градостроительной деятельности в условиях стесненной городской застройки федеральные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ascii="Times New Roman" w:hAnsi="Times New Roman"/>
          <w:sz w:val="28"/>
          <w:szCs w:val="26"/>
          <w:shd w:fill="auto" w:val="clear"/>
        </w:rPr>
        <w:t xml:space="preserve"> в области ПБ вправе устанавливать особенности применения отдельных требований ПБ либо утверждать отдельные своды правил, содержащие требования ПБ, и правила ПБ (за исключением минимально необходимых требований для обеспечения безопасности зданий и сооружений, в том числе входящих в их состав систем и сетей инженерно-технического обеспечения).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bookmarkStart w:id="41" w:name="dst451"/>
      <w:bookmarkEnd w:id="41"/>
      <w:r>
        <w:rPr>
          <w:rFonts w:ascii="Times New Roman" w:hAnsi="Times New Roman"/>
          <w:sz w:val="28"/>
          <w:szCs w:val="26"/>
          <w:shd w:fill="auto" w:val="clear"/>
        </w:rPr>
        <w:t xml:space="preserve">Уровни реагирования на ландшафтные (природные) пожары, а также критерии определения населенных пунктов, подверженных угрозе лесных пожаров и других ландшафтных (природных) пожаров, устанавливаются Правительством Российской Федерации.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Порядок разработки и утверждения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устанавливается федеральным органом исполнительной власти, уполномоченным на решение задач в области пожарной безопасности.</w:t>
      </w:r>
      <w:r>
        <w:rPr>
          <w:rStyle w:val="FootnoteReference"/>
          <w:rFonts w:ascii="Times New Roman" w:hAnsi="Times New Roman"/>
          <w:sz w:val="28"/>
          <w:szCs w:val="26"/>
          <w:shd w:fill="auto" w:val="clear"/>
        </w:rPr>
        <w:footnoteReference w:id="30"/>
      </w:r>
    </w:p>
    <w:p>
      <w:pPr>
        <w:pStyle w:val="Normal"/>
        <w:numPr>
          <w:ilvl w:val="1"/>
          <w:numId w:val="61"/>
        </w:numPr>
        <w:tabs>
          <w:tab w:val="clear" w:pos="708"/>
          <w:tab w:val="left" w:pos="709" w:leader="none"/>
        </w:tabs>
        <w:spacing w:lineRule="auto" w:line="240" w:before="0" w:after="0"/>
        <w:ind w:hanging="720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ПОЛНОМОЧИЯ ОГВ СУБЪЕКТОВ РФ 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6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нормативное правовое регулирование в пределах их компетенции;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организация выполнения и осуществление мер ПБ;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разработка, утверждение и исполнение соответствующих бюджетов в части расходов на пожарную безопасность, в том числе на содержание пожарной охраны;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организация обучения населения мерам ПБ, а также информирование населения о мерах ПБ;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разработка, организация выполнения и финансирование региональных целевых программ;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осуществление в пределах их компетенции социального и экономического стимулирования обеспечения ПБ, в том числе производства и закупок пожарно-технической продукции, а также участия населения в профилактике пожаров и борьбе с ними;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осуществление мер по правовой и социальной защите личного состава пожарной охраны, находящейся в ведении исполнительных органов субъектов Российской Федерации, и членов их семей;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 xml:space="preserve">создание, реорганизация и ликвидация органов управления и подразделений пожарной охраны, содержащихся за счет средств бюджетов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>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360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 xml:space="preserve">организация тушения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федеральной территории, на объектах, входящих в утвержденный Правительством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 xml:space="preserve">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>, закрытых административно-территориальных образований, федеральных территорий, а также при проведении мероприятий федерального уровня с массовым сосредоточением людей);</w:t>
      </w:r>
    </w:p>
    <w:p>
      <w:pPr>
        <w:pStyle w:val="Normal"/>
        <w:numPr>
          <w:ilvl w:val="0"/>
          <w:numId w:val="2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 xml:space="preserve">утверждение перечня организаций, в которых в обязательном порядке создается пожарная охрана, содержащаяся за счет средств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ascii="Times New Roman" w:hAnsi="Times New Roman"/>
          <w:sz w:val="28"/>
          <w:szCs w:val="26"/>
          <w:shd w:fill="auto" w:val="clear"/>
        </w:rPr>
        <w:t>;</w:t>
      </w:r>
    </w:p>
    <w:p>
      <w:pPr>
        <w:pStyle w:val="Normal"/>
        <w:numPr>
          <w:ilvl w:val="0"/>
          <w:numId w:val="22"/>
        </w:numPr>
        <w:shd w:val="clear" w:color="auto" w:fill="FFFFFF"/>
        <w:tabs>
          <w:tab w:val="clear" w:pos="708"/>
          <w:tab w:val="left" w:pos="709" w:leader="none"/>
          <w:tab w:val="left" w:pos="1418" w:leader="none"/>
        </w:tabs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разработка и утверждение планов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территорий), а также организация тушения таких пожаров силами и средствами единой государственной системы предупреждения и ликвидации чрезвычайных ситуаций, расположенными на территории субъекта Российской Федерации и функционирующими в соответствии с законодательством в области защиты населения и территорий от чрезвычайных ситуаций;</w:t>
      </w:r>
    </w:p>
    <w:p>
      <w:pPr>
        <w:pStyle w:val="Normal"/>
        <w:numPr>
          <w:ilvl w:val="0"/>
          <w:numId w:val="22"/>
        </w:numPr>
        <w:shd w:val="clear" w:color="auto" w:fill="FFFFFF"/>
        <w:tabs>
          <w:tab w:val="clear" w:pos="708"/>
          <w:tab w:val="left" w:pos="709" w:leader="none"/>
          <w:tab w:val="left" w:pos="1134" w:leader="none"/>
          <w:tab w:val="left" w:pos="1418" w:leader="none"/>
        </w:tabs>
        <w:spacing w:lineRule="auto" w:line="240" w:before="0" w:after="0"/>
        <w:ind w:hanging="425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осуществление тушения пожаров силами подразделений пожарной охраны, содержащихся за счет средств субъектов Российской Федерации, в населенных пунктах, в том числе в городских лесах (за исключением лесных пожаров, пожаров в закрытых административно-территориальных образованиях, федеральной территории,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статьей 22 настоящего Федерального закона;</w:t>
      </w:r>
    </w:p>
    <w:p>
      <w:pPr>
        <w:pStyle w:val="Normal"/>
        <w:numPr>
          <w:ilvl w:val="0"/>
          <w:numId w:val="22"/>
        </w:numPr>
        <w:shd w:val="clear" w:color="auto" w:fill="FFFFFF"/>
        <w:tabs>
          <w:tab w:val="clear" w:pos="708"/>
          <w:tab w:val="left" w:pos="709" w:leader="none"/>
        </w:tabs>
        <w:spacing w:lineRule="auto" w:line="240" w:before="0" w:after="0"/>
        <w:ind w:hanging="425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 xml:space="preserve"> </w:t>
      </w:r>
      <w:r>
        <w:rPr>
          <w:rFonts w:ascii="Times New Roman" w:hAnsi="Times New Roman"/>
          <w:sz w:val="28"/>
          <w:szCs w:val="26"/>
          <w:shd w:fill="auto" w:val="clear"/>
        </w:rPr>
        <w:t>утверждение перечня населенных пунктов, подверженных угрозе лесных пожаров и других ландшафтных (природных) пожаров;</w:t>
      </w:r>
    </w:p>
    <w:p>
      <w:pPr>
        <w:pStyle w:val="Normal"/>
        <w:numPr>
          <w:ilvl w:val="0"/>
          <w:numId w:val="22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>утверждение порядка организации дублирования сигналов о возникновении пожара в подразделения пожарной охраны в соответствии с частью 7 статьи 83 Федерального закона от 22 июля 2008 года N 123-ФЗ «Технический регламент о требованиях пожарной безопасности».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 xml:space="preserve">Вопросы организационно-правового, финансового, материально-технического обеспечения устанавливаются законодательными, нормативными правовыми актами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Style w:val="FootnoteReference"/>
          <w:rFonts w:ascii="Times New Roman" w:hAnsi="Times New Roman"/>
          <w:sz w:val="28"/>
          <w:szCs w:val="26"/>
          <w:shd w:fill="auto" w:val="clear"/>
        </w:rPr>
        <w:footnoteReference w:id="31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6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6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</w:r>
    </w:p>
    <w:p>
      <w:pPr>
        <w:pStyle w:val="Normal"/>
        <w:numPr>
          <w:ilvl w:val="0"/>
          <w:numId w:val="32"/>
        </w:numPr>
        <w:shd w:val="clear" w:color="auto" w:fill="FFFFFF"/>
        <w:spacing w:lineRule="auto" w:line="240" w:before="0" w:after="0"/>
        <w:ind w:hanging="720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6"/>
          <w:shd w:fill="auto" w:val="clear"/>
        </w:rPr>
        <w:t>ЗАКОН КЕМЕРОВСКОЙ ОБЛАСТИ ОТ 6 ОКТЯБРЯ 1997 г. N 33-ОЗ «ОБ ОБЕСПЕЧЕНИИ ПОЖАРНОЙ БЕЗОПАСНОСТИ»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6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6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</w:r>
    </w:p>
    <w:p>
      <w:pPr>
        <w:pStyle w:val="Normal"/>
        <w:numPr>
          <w:ilvl w:val="1"/>
          <w:numId w:val="93"/>
        </w:numPr>
        <w:shd w:val="clear" w:color="auto" w:fill="FFFFFF"/>
        <w:spacing w:lineRule="auto" w:line="240" w:before="0" w:after="0"/>
        <w:ind w:hanging="720" w:left="720"/>
        <w:jc w:val="both"/>
        <w:rPr/>
      </w:pPr>
      <w:r>
        <w:rPr>
          <w:rStyle w:val="Searchresult"/>
          <w:rFonts w:ascii="Times New Roman" w:hAnsi="Times New Roman"/>
          <w:b/>
          <w:sz w:val="28"/>
          <w:szCs w:val="28"/>
          <w:shd w:fill="auto" w:val="clear"/>
        </w:rPr>
        <w:t>ПОЛНОМОЧИЯ</w:t>
      </w:r>
      <w:r>
        <w:rPr>
          <w:rFonts w:ascii="Times New Roman" w:hAnsi="Times New Roman"/>
          <w:b/>
          <w:shd w:fill="auto" w:val="clear"/>
        </w:rPr>
        <w:t xml:space="preserve"> </w:t>
      </w:r>
      <w:r>
        <w:rPr>
          <w:rFonts w:ascii="Times New Roman" w:hAnsi="Times New Roman"/>
          <w:b/>
          <w:sz w:val="28"/>
          <w:szCs w:val="28"/>
          <w:shd w:fill="auto" w:val="clear"/>
        </w:rPr>
        <w:t>ОГВ КЕМЕРОВСКОЙ ОБЛАСТИ – КУЗБАССА В ОБЛАСТИ ПБ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Законодательное Собрание Кемеровской области – Кузбасса в области пожарной безопасности:</w:t>
      </w:r>
    </w:p>
    <w:p>
      <w:pPr>
        <w:pStyle w:val="Formattext"/>
        <w:numPr>
          <w:ilvl w:val="0"/>
          <w:numId w:val="27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осуществляет законодательное регулирование в области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>;</w:t>
      </w:r>
    </w:p>
    <w:p>
      <w:pPr>
        <w:pStyle w:val="Formattext"/>
        <w:numPr>
          <w:ilvl w:val="0"/>
          <w:numId w:val="27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в составе областного бюджета расходы на пожарную безопасность, в том числе на содержание пожарной охраны;</w:t>
      </w:r>
    </w:p>
    <w:p>
      <w:pPr>
        <w:pStyle w:val="Formattext"/>
        <w:numPr>
          <w:ilvl w:val="0"/>
          <w:numId w:val="27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осуществляет контроль за исполнением законов Кемеровской области, принятых в области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>;</w:t>
      </w:r>
    </w:p>
    <w:p>
      <w:pPr>
        <w:pStyle w:val="Formattext"/>
        <w:numPr>
          <w:ilvl w:val="0"/>
          <w:numId w:val="27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/>
      </w:pPr>
      <w:r>
        <w:rPr>
          <w:sz w:val="28"/>
          <w:szCs w:val="28"/>
          <w:shd w:fill="auto" w:val="clear"/>
        </w:rPr>
        <w:t xml:space="preserve">осуществляет иные </w:t>
      </w:r>
      <w:r>
        <w:rPr>
          <w:rStyle w:val="Searchresult"/>
          <w:sz w:val="28"/>
          <w:szCs w:val="28"/>
          <w:shd w:fill="auto" w:val="clear"/>
        </w:rPr>
        <w:t>полномочия</w:t>
      </w:r>
      <w:r>
        <w:rPr>
          <w:sz w:val="28"/>
          <w:szCs w:val="28"/>
          <w:shd w:fill="auto" w:val="clear"/>
        </w:rPr>
        <w:t xml:space="preserve">, установленные федеральными законами, </w:t>
      </w:r>
      <w:hyperlink r:id="rId7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Уставом Кемеровской области</w:t>
        </w:r>
      </w:hyperlink>
      <w:r>
        <w:rPr>
          <w:rStyle w:val="Hyperlink"/>
          <w:color w:val="000000"/>
          <w:sz w:val="28"/>
          <w:szCs w:val="28"/>
          <w:u w:val="none"/>
          <w:shd w:fill="auto" w:val="clear"/>
        </w:rPr>
        <w:t xml:space="preserve"> </w:t>
      </w:r>
      <w:r>
        <w:rPr>
          <w:sz w:val="28"/>
          <w:szCs w:val="28"/>
          <w:shd w:fill="auto" w:val="clear"/>
        </w:rPr>
        <w:t>– Кузбасса и законами Кемеровской области – Кузбасса.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Высший исполнительный орган Кемеровской области - Кузбасса в области пожарной безопасности: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перечень организаций, в которых в обязательном порядке создается пожарная охрана, содержащаяся за счет средств областного бюджета;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перечень оперативных должностей противопожарной службы Кемеровской области, которым пенсии по старости устанавливаются по достижении ими возраста 50 лет и при стаже работы в указанных должностях не менее 25 лет;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устанавливает особый противопожарный режим на соответствующих территориях Кемеровской области в случае повышения пожарной опасности;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создает, реорганизует и ликвидирует управление противопожарной службы Кемеровской области, территориальные и объектовые подразделения противопожарной службы Кемеровской области, утверждает их штатную численность и количество указанных подразделений;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/>
      </w:pPr>
      <w:r>
        <w:rPr>
          <w:sz w:val="28"/>
          <w:szCs w:val="28"/>
          <w:shd w:fill="auto" w:val="clear"/>
        </w:rPr>
        <w:t xml:space="preserve">осуществляет нормативное правовое регулирование в области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 xml:space="preserve"> в пределах компетенции, установленной федеральными законами, </w:t>
      </w:r>
      <w:hyperlink r:id="rId8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Уставом Кемеровской области</w:t>
        </w:r>
      </w:hyperlink>
      <w:r>
        <w:rPr>
          <w:sz w:val="28"/>
          <w:szCs w:val="28"/>
          <w:shd w:fill="auto" w:val="clear"/>
        </w:rPr>
        <w:t xml:space="preserve"> и законами Кемеровской области;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положение о противопожарной службе Кемеровской области;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государственные программы Кемеровской области по обеспечению пожарной защищенности территории Кемеровской области;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форму одежды и знаки отличия для противопожарной службы Кемеровской области с учетом рекомендаций МЧС России;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перечень населенных пунктов, подверженных угрозе лесных пожаров и других ландшафтных (природных) пожаров;</w:t>
      </w:r>
    </w:p>
    <w:p>
      <w:pPr>
        <w:pStyle w:val="Formattext"/>
        <w:numPr>
          <w:ilvl w:val="0"/>
          <w:numId w:val="26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порядок организации дублирования сигналов о возникновении пожара в подразделения пожарной охраны в соответствии с частью 7 статьи 83 Федерального закона «Технический регламент о требованиях пожарной безопасности».</w:t>
      </w:r>
    </w:p>
    <w:p>
      <w:pPr>
        <w:pStyle w:val="Formattext"/>
        <w:shd w:val="clear" w:color="auto" w:fill="FFFFFF"/>
        <w:spacing w:beforeAutospacing="0" w:before="0" w:afterAutospacing="0" w:after="0"/>
        <w:ind w:left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Департамент по чрезвычайным ситуациям Кузбасса в области пожарной безопасности: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организует выполнение и осуществление мер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>;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организует обучение населения мерам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 xml:space="preserve"> и информирование населения о мерах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>;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осуществляет в пределах своей компетенции социальное и экономическое стимулирование обеспечения </w:t>
      </w:r>
      <w:r>
        <w:rPr>
          <w:sz w:val="28"/>
          <w:szCs w:val="26"/>
          <w:shd w:fill="auto" w:val="clear"/>
        </w:rPr>
        <w:t>ПБ</w:t>
      </w:r>
      <w:r>
        <w:rPr>
          <w:sz w:val="28"/>
          <w:szCs w:val="28"/>
          <w:shd w:fill="auto" w:val="clear"/>
        </w:rPr>
        <w:t>, в том числе производства и закупок пожарной технической продукции, а также участия населения в профилактике пожаров и борьбе с ними;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 меры по правовой и социальной защите личного состава противопожарной службы Кемеровской области и членов их семей;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организует тушение пожаров силами Государственной противопожарной службы (за исключением лесных пожаров, пожаров в закрытых административно-территориальных образованиях, федеральной территории, на объектах, входящих в утвержденный Правительством Российской Федерации перечень объектов, критически важных для национальной безопасности страны, других особо важных пожароопасных объектов, особо ценных объектов культурного наследия народов Российской Федерации, закрытых административно-территориальных образований, федеральных территорий, а также при проведении мероприятий федерального уровня с массовым сосредоточением людей);</w:t>
      </w:r>
    </w:p>
    <w:p>
      <w:pPr>
        <w:pStyle w:val="Normal"/>
        <w:numPr>
          <w:ilvl w:val="0"/>
          <w:numId w:val="25"/>
        </w:numPr>
        <w:shd w:val="clear" w:color="auto" w:fill="FFFFFF"/>
        <w:spacing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проводит противопожарную пропаганду;</w:t>
      </w:r>
    </w:p>
    <w:p>
      <w:pPr>
        <w:pStyle w:val="Normal"/>
        <w:numPr>
          <w:ilvl w:val="0"/>
          <w:numId w:val="25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разрабатывает планы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 и организует тушение таких пожаров силами и средствами единой государственной системы предупреждения и ликвидации чрезвычайных ситуаций, расположенными на территории Кемеровской области - Кузбасса и функционирующими в соответствии с законодательством в области защиты населения и территорий от чрезвычайных ситуаций;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 тушение пожаров силами подразделений пожарной охраны, содержащихся за счет средств Кемеровской области - Кузбасса, в населенных пунктах, в том числе в городских лесах (за исключением лесных пожаров, пожаров в закрытых административно-территориальных образованиях, федеральной территории, особо важных и режимных организациях, в которых создаются специальные и воинские подразделения федеральной противопожарной службы, в организациях, в которых создаются объектовые подразделения федеральной противопожарной службы, а также при проведении мероприятий федерального уровня с массовым сосредоточением людей), в соответствии со статьей 22 Федерального закона "О пожарной безопасности";</w:t>
      </w:r>
    </w:p>
    <w:p>
      <w:pPr>
        <w:pStyle w:val="Formattext"/>
        <w:numPr>
          <w:ilvl w:val="0"/>
          <w:numId w:val="2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/>
      </w:pPr>
      <w:r>
        <w:rPr>
          <w:sz w:val="28"/>
          <w:szCs w:val="28"/>
          <w:shd w:fill="auto" w:val="clear"/>
        </w:rPr>
        <w:t xml:space="preserve">осуществляет иные </w:t>
      </w:r>
      <w:r>
        <w:rPr>
          <w:rStyle w:val="Searchresult"/>
          <w:sz w:val="28"/>
          <w:szCs w:val="28"/>
          <w:shd w:fill="auto" w:val="clear"/>
        </w:rPr>
        <w:t>полномочия</w:t>
      </w:r>
      <w:r>
        <w:rPr>
          <w:sz w:val="28"/>
          <w:szCs w:val="28"/>
          <w:shd w:fill="auto" w:val="clear"/>
        </w:rPr>
        <w:t xml:space="preserve">, установленные федеральными законами, </w:t>
      </w:r>
      <w:hyperlink r:id="rId9">
        <w:r>
          <w:rPr>
            <w:rStyle w:val="Hyperlink"/>
            <w:color w:val="000000"/>
            <w:sz w:val="28"/>
            <w:szCs w:val="28"/>
            <w:u w:val="none"/>
            <w:shd w:fill="auto" w:val="clear"/>
          </w:rPr>
          <w:t>Уставом Кемеровской области</w:t>
        </w:r>
      </w:hyperlink>
      <w:r>
        <w:rPr>
          <w:rStyle w:val="Hyperlink"/>
          <w:color w:val="000000"/>
          <w:sz w:val="28"/>
          <w:szCs w:val="28"/>
          <w:u w:val="none"/>
          <w:shd w:fill="auto" w:val="clear"/>
        </w:rPr>
        <w:t xml:space="preserve"> – Кузбасса</w:t>
      </w:r>
      <w:r>
        <w:rPr>
          <w:sz w:val="28"/>
          <w:szCs w:val="28"/>
          <w:shd w:fill="auto" w:val="clear"/>
        </w:rPr>
        <w:t>, настоящим Законом и законами Кемеровской области – Кузбасса.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/>
      </w:pPr>
      <w:r>
        <w:rPr>
          <w:sz w:val="28"/>
          <w:szCs w:val="28"/>
          <w:shd w:fill="auto" w:val="clear"/>
        </w:rPr>
        <w:t xml:space="preserve">Департамент лесного комплекса Кузбасса в области пожарной безопасности осуществляет </w:t>
      </w:r>
      <w:r>
        <w:rPr>
          <w:rStyle w:val="Searchresult"/>
          <w:sz w:val="28"/>
          <w:szCs w:val="28"/>
          <w:shd w:fill="auto" w:val="clear"/>
        </w:rPr>
        <w:t>полномочия</w:t>
      </w:r>
      <w:r>
        <w:rPr>
          <w:sz w:val="28"/>
          <w:szCs w:val="28"/>
          <w:shd w:fill="auto" w:val="clear"/>
        </w:rPr>
        <w:t xml:space="preserve">, установленные </w:t>
      </w:r>
      <w:r>
        <w:fldChar w:fldCharType="begin"/>
      </w:r>
      <w:r>
        <w:rPr>
          <w:rStyle w:val="Hyperlink"/>
          <w:sz w:val="28"/>
          <w:u w:val="none"/>
          <w:shd w:fill="auto" w:val="clear"/>
          <w:szCs w:val="28"/>
          <w:color w:val="000000"/>
        </w:rPr>
        <w:instrText xml:space="preserve"> HYPERLINK "https://docs.cntd.ru/document/902017047" \l "64U0IK"</w:instrText>
      </w:r>
      <w:r>
        <w:rPr>
          <w:rStyle w:val="Hyperlink"/>
          <w:sz w:val="28"/>
          <w:u w:val="none"/>
          <w:shd w:fill="auto" w:val="clear"/>
          <w:szCs w:val="28"/>
          <w:color w:val="000000"/>
        </w:rPr>
        <w:fldChar w:fldCharType="separate"/>
      </w:r>
      <w:r>
        <w:rPr>
          <w:rStyle w:val="Hyperlink"/>
          <w:color w:val="000000"/>
          <w:sz w:val="28"/>
          <w:szCs w:val="28"/>
          <w:u w:val="none"/>
          <w:shd w:fill="auto" w:val="clear"/>
        </w:rPr>
        <w:t xml:space="preserve">Лесным кодексом </w:t>
      </w:r>
      <w:r>
        <w:rPr>
          <w:rStyle w:val="Hyperlink"/>
          <w:sz w:val="28"/>
          <w:u w:val="none"/>
          <w:shd w:fill="auto" w:val="clear"/>
          <w:szCs w:val="28"/>
          <w:color w:val="000000"/>
        </w:rPr>
        <w:fldChar w:fldCharType="end"/>
      </w:r>
      <w:r>
        <w:rPr>
          <w:rStyle w:val="Hyperlink"/>
          <w:sz w:val="28"/>
          <w:szCs w:val="28"/>
          <w:shd w:fill="auto" w:val="clear"/>
        </w:rPr>
        <w:t>РФ</w:t>
      </w:r>
      <w:r>
        <w:rPr>
          <w:sz w:val="28"/>
          <w:szCs w:val="28"/>
          <w:shd w:fill="auto" w:val="clear"/>
        </w:rPr>
        <w:t>, другими федеральными законами и принимаемыми в соответствии с ними законами Кемеровской области (далее – лесное законодательство).</w:t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b/>
          <w:sz w:val="28"/>
          <w:szCs w:val="28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b/>
          <w:sz w:val="28"/>
          <w:szCs w:val="28"/>
          <w:shd w:fill="auto" w:val="clear"/>
        </w:rPr>
        <w:t>Губернатор Кемеровской области – Кузбасса в области пожарной безопасности:</w:t>
      </w:r>
    </w:p>
    <w:p>
      <w:pPr>
        <w:pStyle w:val="Formattext"/>
        <w:numPr>
          <w:ilvl w:val="0"/>
          <w:numId w:val="24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определяет основные направления деятельности исполнительных органов Кемеровской области по обеспечению пожарной безопасности;</w:t>
      </w:r>
    </w:p>
    <w:p>
      <w:pPr>
        <w:pStyle w:val="Formattext"/>
        <w:numPr>
          <w:ilvl w:val="0"/>
          <w:numId w:val="24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утверждает планы тушения ландшафтных (природных) пожаров (за исключением лесных пожаров и других ландшафтных (природных) пожаров на землях лесного фонда, землях обороны и безопасности, землях особо охраняемых природных территорий);</w:t>
      </w:r>
    </w:p>
    <w:p>
      <w:pPr>
        <w:pStyle w:val="Formattext"/>
        <w:numPr>
          <w:ilvl w:val="0"/>
          <w:numId w:val="24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осуществляет иные полномочия по обеспечению пожарной безопасности, установленные федеральными законами, Уставом Кемеровской области и законами Кемеровской области.</w:t>
      </w:r>
      <w:r>
        <w:rPr>
          <w:rStyle w:val="FootnoteReference"/>
          <w:sz w:val="28"/>
          <w:szCs w:val="28"/>
          <w:shd w:fill="auto" w:val="clear"/>
        </w:rPr>
        <w:footnoteReference w:id="32"/>
      </w:r>
    </w:p>
    <w:p>
      <w:pPr>
        <w:pStyle w:val="Formattext"/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Formattext"/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Normal"/>
        <w:numPr>
          <w:ilvl w:val="0"/>
          <w:numId w:val="32"/>
        </w:numPr>
        <w:tabs>
          <w:tab w:val="clear" w:pos="708"/>
          <w:tab w:val="left" w:pos="709" w:leader="none"/>
        </w:tabs>
        <w:spacing w:lineRule="auto" w:line="240" w:before="0" w:after="0"/>
        <w:ind w:hanging="720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 xml:space="preserve">ФЕДЕРАЛЬНЫЙ ЗАКОН ОТ 6 МАРТА 2006 Г., </w:t>
      </w:r>
      <w:r>
        <w:rPr>
          <w:rFonts w:ascii="Times New Roman" w:hAnsi="Times New Roman"/>
          <w:b/>
          <w:sz w:val="28"/>
          <w:szCs w:val="28"/>
          <w:shd w:fill="auto" w:val="clear"/>
          <w:lang w:val="en-US"/>
        </w:rPr>
        <w:t>N</w:t>
      </w:r>
      <w:r>
        <w:rPr>
          <w:rFonts w:ascii="Times New Roman" w:hAnsi="Times New Roman"/>
          <w:b/>
          <w:sz w:val="28"/>
          <w:szCs w:val="28"/>
          <w:shd w:fill="auto" w:val="clear"/>
        </w:rPr>
        <w:t xml:space="preserve"> 35-ФЗ </w:t>
        <w:br/>
        <w:t>«О ПРОТИВОДЕЙСТВИИ ТЕРРОРИЗМУ»</w:t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/>
          <w:bCs/>
          <w:kern w:val="2"/>
          <w:sz w:val="28"/>
          <w:szCs w:val="26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kern w:val="2"/>
          <w:sz w:val="28"/>
          <w:szCs w:val="26"/>
          <w:shd w:fill="auto" w:val="clear"/>
        </w:rPr>
      </w:r>
    </w:p>
    <w:p>
      <w:pPr>
        <w:pStyle w:val="Normal"/>
        <w:spacing w:lineRule="auto" w:line="240" w:before="0" w:after="0"/>
        <w:ind w:firstLine="360"/>
        <w:jc w:val="both"/>
        <w:rPr>
          <w:rFonts w:ascii="Times New Roman" w:hAnsi="Times New Roman" w:eastAsia="Times New Roman"/>
          <w:bCs/>
          <w:kern w:val="2"/>
          <w:sz w:val="28"/>
          <w:szCs w:val="26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kern w:val="2"/>
          <w:sz w:val="28"/>
          <w:szCs w:val="26"/>
          <w:shd w:fill="auto" w:val="clear"/>
        </w:rPr>
      </w:r>
    </w:p>
    <w:p>
      <w:pPr>
        <w:pStyle w:val="Normal"/>
        <w:numPr>
          <w:ilvl w:val="1"/>
          <w:numId w:val="30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kern w:val="2"/>
          <w:sz w:val="28"/>
          <w:szCs w:val="26"/>
          <w:shd w:fill="auto" w:val="clear"/>
        </w:rPr>
        <w:t>ПОЛНОМОЧИЯ ФОГВ РФ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Президент 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/>
          <w:color w:val="000000"/>
          <w:sz w:val="24"/>
          <w:szCs w:val="24"/>
          <w:shd w:fill="auto" w:val="clear"/>
          <w:lang w:eastAsia="ru-RU"/>
        </w:rPr>
        <w:t>:</w:t>
      </w:r>
    </w:p>
    <w:p>
      <w:pPr>
        <w:pStyle w:val="ListParagraph"/>
        <w:numPr>
          <w:ilvl w:val="0"/>
          <w:numId w:val="36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определяет основные направления государственной политики в области противодействия терроризму;</w:t>
      </w:r>
    </w:p>
    <w:p>
      <w:pPr>
        <w:pStyle w:val="ListParagraph"/>
        <w:numPr>
          <w:ilvl w:val="0"/>
          <w:numId w:val="36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устанавливает компетенцию федеральных органов исполнительной власти, руководство деятельностью которых он осуществляет, по борьбе с терроризмом;</w:t>
      </w:r>
    </w:p>
    <w:p>
      <w:pPr>
        <w:pStyle w:val="ListParagraph"/>
        <w:numPr>
          <w:ilvl w:val="0"/>
          <w:numId w:val="36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принимает решение в установленном порядке об использовании за пределами территории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формирований Вооруженных Сил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и подразделений специального назначения для борьбы с террористической деятельностью, осуществляемой против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либо граждан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или лиц без гражданства, постоянно проживающих 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ind w:firstLine="480"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 xml:space="preserve">Правительство </w:t>
      </w: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/>
          <w:color w:val="000000"/>
          <w:sz w:val="28"/>
          <w:szCs w:val="28"/>
          <w:shd w:fill="auto" w:val="clear"/>
          <w:lang w:eastAsia="ru-RU"/>
        </w:rPr>
        <w:t>: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определяет компетенцию федеральных органов исполнительной власти, руководство деятельностью которых оно осуществляет, в области противодействия терроризму;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организует разработку и осуществление мер по предупреждению терроризма и минимизацию и (или) ликвидацию последствий проявлений терроризма;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организует обеспечение деятельности федеральных органов исполнительной власти, органов исполнительной власти субъектов Российской Федерации, исполнительно-распорядительных органов федеральных территорий и органов местного самоуправления по противодействию терроризму необходимыми силами, средствами и ресурсами;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устанавливает обязательные для выполнения требования к антитеррористической защищенности объектов (территорий), категории объектов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топливно-энергетического комплекса);</w:t>
      </w:r>
    </w:p>
    <w:p>
      <w:pPr>
        <w:pStyle w:val="ListParagraph"/>
        <w:numPr>
          <w:ilvl w:val="0"/>
          <w:numId w:val="37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устанавливает порядок взаимодействия федеральных органов исполнительной власти, органов государственной власти субъектов Российской Федерации, исполнительно-распорядительных органов федеральных территорий и органов местного самоуправления, физических и юридических лиц при проверке информации об угрозе совершения террористического акта, а также информирования субъектов противодействия терроризму о выявленной угрозе совершения террористического акта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33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ListParagraph"/>
        <w:numPr>
          <w:ilvl w:val="0"/>
          <w:numId w:val="0"/>
        </w:numPr>
        <w:spacing w:lineRule="auto" w:line="240" w:before="0" w:after="0"/>
        <w:ind w:hanging="0" w:left="709"/>
        <w:contextualSpacing/>
        <w:jc w:val="both"/>
        <w:textAlignment w:val="baseline"/>
        <w:rPr>
          <w:rFonts w:ascii="Times New Roman" w:hAnsi="Times New Roman" w:eastAsia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tabs>
          <w:tab w:val="clear" w:pos="708"/>
          <w:tab w:val="left" w:pos="709" w:leader="none"/>
        </w:tabs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ПОЛНОМОЧИЯ ОИВ СУБЪЕКТОВ РФ </w:t>
      </w:r>
    </w:p>
    <w:p>
      <w:pPr>
        <w:pStyle w:val="Normal"/>
        <w:spacing w:lineRule="auto" w:line="240" w:before="0" w:after="0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8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color w:val="000000"/>
          <w:sz w:val="28"/>
          <w:szCs w:val="28"/>
          <w:shd w:fill="auto" w:val="clear"/>
        </w:rPr>
        <w:t>Высшее должностное лицо субъекта РФ: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организует реализацию государственной политики в области противодействия терроризму на территории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координирует деятельность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по профилактике терроризма, а также по минимизации и ликвидации последствий его проявлений;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организует деятельность сформированного в соответствии с частью 4.1 статьи 5 настоящего Федерального закона по решению Президента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органа в составе представителей территориальных органов федеральных органов исполнительной власти,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и иных лиц;</w:t>
      </w:r>
    </w:p>
    <w:p>
      <w:pPr>
        <w:pStyle w:val="ListParagraph"/>
        <w:numPr>
          <w:ilvl w:val="0"/>
          <w:numId w:val="2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иные полномочия по участию в профилактике терроризма, а также в минимизации и (или) ликвидации последствий его проявлений.</w:t>
      </w:r>
    </w:p>
    <w:p>
      <w:pPr>
        <w:pStyle w:val="Normal"/>
        <w:spacing w:lineRule="auto" w:line="240" w:before="0" w:after="0"/>
        <w:ind w:firstLine="480"/>
        <w:jc w:val="both"/>
        <w:textAlignment w:val="baseline"/>
        <w:rPr>
          <w:rFonts w:ascii="Times New Roman" w:hAnsi="Times New Roman" w:eastAsia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Высший исполнительный ОГВ субъекта РФ: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разработку и реализацию мер, а также государственных программ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области профилактики терроризма, минимизации и ликвидации последствий его проявлений;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по результатам мониторинга общественно-политических, социально-экономических и иных процессов, происходящих в субъекте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принимает меры по устранению предпосылок для возникновения конфликтов, способствующих совершению террористических актов и формированию социальной базы терроризма;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в субъекте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принятие мер по выявлению и устранению факторов, способствующих возникновению и распространению идеологии терроризма;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участвует в социальной реабилитации лиц, пострадавших в результате террористического акта, совершенного на территории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и лиц, участвующих в борьбе с терроризмом, и в возмещении вреда, причиненного физическим и юридическим лицам в результате террористического акта;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обучение граждан, проживающих на территории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методам предупреждения угрозы террористического акта, минимизации и ликвидации последствий его проявлений;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участие органов исполнительной власти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в проведении учений в целях усиления взаимодействия указанных органов при осуществлении мер по противодействию терроризму;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выполнение юридическими и физическими лицами требований к антитеррористической защищенности объектов (территорий), находящихся в собственности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или в ведении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ОГВ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поддержание в состоянии постоянной готовности к эффективному использованию сил и средств органов исполнительной власти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предназначенных для минимизации и (или) ликвидации последствий проявлений терроризма;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организует работу по оказанию медицинской и иной помощи лицам, пострадавшим в результате террористического акта, совершенного на территории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и лицам, участвующим в его пресечении, проведение аварийно-спасательных работ,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38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межрегиональное сотрудничество в целях изучения вопросов профилактики терроризма, минимизации и ликвидации последствий его проявлений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34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ListParagraph"/>
        <w:spacing w:lineRule="auto" w:line="240" w:before="0" w:after="0"/>
        <w:ind w:left="1200"/>
        <w:contextualSpacing/>
        <w:jc w:val="both"/>
        <w:textAlignment w:val="baseline"/>
        <w:rPr>
          <w:rFonts w:ascii="Times New Roman" w:hAnsi="Times New Roman" w:eastAsia="Times New Roman"/>
          <w:color w:val="444444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444444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numPr>
          <w:ilvl w:val="1"/>
          <w:numId w:val="30"/>
        </w:numPr>
        <w:tabs>
          <w:tab w:val="clear" w:pos="708"/>
          <w:tab w:val="left" w:pos="709" w:leader="none"/>
        </w:tabs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 xml:space="preserve">ПОЛНОМОЧИЯ ОМСУ </w:t>
      </w:r>
    </w:p>
    <w:p>
      <w:pPr>
        <w:pStyle w:val="ListParagraph"/>
        <w:spacing w:lineRule="auto" w:line="240" w:before="0" w:after="0"/>
        <w:ind w:left="1200"/>
        <w:contextualSpacing/>
        <w:jc w:val="both"/>
        <w:textAlignment w:val="baseline"/>
        <w:rPr>
          <w:rFonts w:ascii="Times New Roman" w:hAnsi="Times New Roman" w:eastAsia="Times New Roman"/>
          <w:color w:val="444444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444444"/>
          <w:sz w:val="28"/>
          <w:szCs w:val="28"/>
          <w:shd w:fill="auto" w:val="clear"/>
          <w:lang w:eastAsia="ru-RU"/>
        </w:rPr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разрабатывают и реализуют муниципальные программы в области профилактики терроризма, а также минимизации и (или) ликвидации последствий его проявлений;</w:t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организуют и проводят в муниципальных образованиях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в том числе путем распространения информационных материалов, печатной продукции, проведения разъяснительной работы и иных мероприятий;</w:t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участвуют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органами исполнительной власти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обеспечивают выполнение требований к антитеррористической защищенности объектов, находящихся в муниципальной собственности или в ведении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направляют предложения по вопросам участия в профилактике терроризма, а также в минимизации и (или) ликвидации последствий его проявлений в органы исполнительной власти субъекта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numPr>
          <w:ilvl w:val="0"/>
          <w:numId w:val="29"/>
        </w:numPr>
        <w:spacing w:lineRule="auto" w:line="240" w:before="0" w:after="0"/>
        <w:ind w:hanging="283" w:left="709"/>
        <w:contextualSpacing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осуществляют иные полномочия по решению вопросов местного значения по участию в профилактике терроризма, а также в минимизации и (или) ликвидации последствий его проявлений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35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textAlignment w:val="baseline"/>
        <w:rPr>
          <w:rFonts w:ascii="Times New Roman" w:hAnsi="Times New Roman" w:eastAsia="Times New Roman"/>
          <w:color w:val="444444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444444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30"/>
        </w:numPr>
        <w:spacing w:lineRule="auto" w:line="240" w:before="0" w:after="0"/>
        <w:ind w:hanging="709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УСТАВ КЕМЕРОВСКОЙ ОБЛАСТИ – КУЗБАССА ОТ 9 АПРЕЛЯ 1997 г.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Высший исполнительный орган Кемеровской области – Кузбасса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является постоянно действующим органом исполнительной власти Кемеровской области – Кузбасса.</w:t>
      </w:r>
    </w:p>
    <w:p>
      <w:pPr>
        <w:pStyle w:val="Normal"/>
        <w:spacing w:lineRule="auto" w:line="240" w:before="0" w:after="0"/>
        <w:ind w:firstLine="70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Высшим исполнительным органом Кемеровской области – Кузбасса является </w:t>
      </w:r>
      <w:r>
        <w:rPr>
          <w:rFonts w:ascii="Times New Roman" w:hAnsi="Times New Roman"/>
          <w:b/>
          <w:sz w:val="28"/>
          <w:szCs w:val="28"/>
          <w:shd w:fill="auto" w:val="clear"/>
        </w:rPr>
        <w:t>Правительство Кемеровской области – Кузбасса.</w:t>
      </w:r>
    </w:p>
    <w:p>
      <w:pPr>
        <w:pStyle w:val="Normal"/>
        <w:spacing w:lineRule="auto" w:line="240" w:before="0" w:after="0"/>
        <w:ind w:firstLine="70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Правительство Кемеровской области – Кузбасса в соответствии с законом Кемеровской области – Кузбасса обеспечивает исполнение Конституции Российской Федерации, федеральных конституционных законов, федеральных законов и иных нормативных правовых актов Российской Федерации, настоящего Устава, законов и иных нормативных правовых актов Кемеровской области – Кузбасса на территории Кемеровской области – Кузбасса и согласованную деятельность иных исполнительных органов Кемеровской области – Кузбасса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36"/>
      </w:r>
      <w:r>
        <w:rPr>
          <w:rFonts w:ascii="Times New Roman" w:hAnsi="Times New Roman"/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30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ФЕДЕРАЛЬНЫЙ ЗАКОН ОТ 3 ИЮНЯ 2006 г. N 74-ФЗ «ВОДНЫЙ КОДЕКС РОССИЙСКОЙ ФЕДЕРАЦИИ»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1"/>
          <w:numId w:val="30"/>
        </w:numPr>
        <w:tabs>
          <w:tab w:val="clear" w:pos="708"/>
          <w:tab w:val="left" w:pos="709" w:leader="none"/>
        </w:tabs>
        <w:spacing w:lineRule="auto" w:line="240" w:before="0" w:after="0"/>
        <w:ind w:hanging="709" w:left="709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kern w:val="2"/>
          <w:sz w:val="28"/>
          <w:szCs w:val="26"/>
          <w:shd w:fill="auto" w:val="clear"/>
        </w:rPr>
        <w:t>ПОЛНОМОЧИЯ ОГВ РФ</w:t>
      </w:r>
    </w:p>
    <w:p>
      <w:pPr>
        <w:pStyle w:val="Formattext"/>
        <w:shd w:val="clear" w:color="auto" w:fill="FFFFFF"/>
        <w:spacing w:beforeAutospacing="0" w:before="0" w:afterAutospacing="0" w:after="0"/>
        <w:ind w:left="928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владение, пользование, распоряжение водными объектами, находящимися в федеральной собственности;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разработка, утверждение и реализация схем комплексного использования и охраны водных объектов и внесение изменений в эти схемы;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360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осуществление федерального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с Федеральным законом от 10 января 2002 года N 7-ФЗ «Об охране окружающей среды» подлежат федеральному государственному экологическому контролю (надзору);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организация и осуществление государственного мониторинга водных объектов;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порядка ведения государственного водного реестра и его ведение;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утверждение порядка подготовки и принятия решения о предоставлении водного объекта в пользование, порядка подготовки и заключения договора водопользования;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определение порядка создания и осуществления деятельности бассейновых советов;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гидрографическое и водохозяйственное районирование территории РФ;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ставок платы за пользование водными объектами, находящимися в федеральной собственности, порядка расчета и взимания такой платы;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порядка утверждения нормативов допустимого воздействия на водные объекты и целевых показателей качества воды в водных объектах;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правил охраны поверхностных водных объектов и правил охраны подземных водных объектов;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территориальное перераспределение стока поверхностных вод, пополнение водных ресурсов подземных водных объектов;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утверждение правил использования водохранилищ;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режимов пропуска паводков, специальных попусков, наполнения и сработки (выпуска воды) водохранилищ;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определение порядка резервирования источников питьевого и хозяйственно-бытового водоснабжения;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порядка использования водных объектов для взлета, посадки воздушных судов;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осуществление мер по предотвращению негативного воздействия вод и ликвидации его последствий в отношении водных объектов, находящихся в федеральной собственности и расположенных на территориях двух и более субъектов РФ, а также в отношении водных объектов, по которым проходит Государственная граница РФ;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утверждение методики исчисления вреда, причиненного водным объектам;</w:t>
      </w:r>
    </w:p>
    <w:p>
      <w:pPr>
        <w:pStyle w:val="Formattext"/>
        <w:numPr>
          <w:ilvl w:val="0"/>
          <w:numId w:val="45"/>
        </w:numPr>
        <w:shd w:val="clear" w:color="auto" w:fill="FFFFFF"/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иные установленные настоящим Кодексом полномочия</w:t>
      </w:r>
      <w:r>
        <w:rPr>
          <w:rStyle w:val="FootnoteReference"/>
          <w:sz w:val="28"/>
          <w:szCs w:val="28"/>
          <w:shd w:fill="auto" w:val="clear"/>
        </w:rPr>
        <w:footnoteReference w:id="37"/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</w:r>
    </w:p>
    <w:p>
      <w:pPr>
        <w:pStyle w:val="Normal"/>
        <w:numPr>
          <w:ilvl w:val="1"/>
          <w:numId w:val="30"/>
        </w:numPr>
        <w:tabs>
          <w:tab w:val="clear" w:pos="708"/>
          <w:tab w:val="left" w:pos="709" w:leader="none"/>
        </w:tabs>
        <w:spacing w:lineRule="auto" w:line="240" w:before="0" w:after="0"/>
        <w:ind w:hanging="709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  <w:t xml:space="preserve">ПОЛНОМОЧИЯ ОГВ СУБЪЕКТОВ РФ </w:t>
      </w:r>
    </w:p>
    <w:p>
      <w:pPr>
        <w:pStyle w:val="Formattext"/>
        <w:spacing w:beforeAutospacing="0" w:before="0" w:afterAutospacing="0" w:after="0"/>
        <w:ind w:left="720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владение, пользование, распоряжение водными объектами, находящимися в собственности субъектов РФ;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установление ставок платы за пользование водными объектами, находящимися в собственности субъектов РФ, порядка расчета и взимания такой платы;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участие в деятельности бассейновых советов;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разработка, утверждение и реализация программ субъектов РФ по использованию и охране водных объектов или их частей, расположенных на территориях субъектов РФ;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резервирование источников питьевого и хозяйственно-бытового водоснабжения;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осуществление регионального государственного экологического контроля (надзора) в отношении водных объектов, территорий их водоохранных зон и прибрежных защитных полос, которые в соответствии </w:t>
        <w:br/>
        <w:t>с Федеральным законом от 10 января 2002 года N 7-ФЗ «Об охране окружающей среды» подлежат региональному государственному экологическому контролю (надзору);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утверждение правил пользования водными объектами для плавания на маломерных судах;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участие в организации и осуществлении государственного мониторинга водных объектов;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осуществление мероприятий по предотвращению негативного воздействия вод и ликвидации его последствий в отношении водных объектов, находящихся в собственности субъектов Российской Федерации;</w:t>
      </w:r>
    </w:p>
    <w:p>
      <w:pPr>
        <w:pStyle w:val="Formattext"/>
        <w:numPr>
          <w:ilvl w:val="0"/>
          <w:numId w:val="40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осуществление мероприятий по охране водных объектов, находящихся в собственности субъектов Российской Федерации.</w:t>
      </w:r>
      <w:r>
        <w:rPr>
          <w:rStyle w:val="FootnoteReference"/>
          <w:sz w:val="28"/>
          <w:szCs w:val="28"/>
          <w:shd w:fill="auto" w:val="clear"/>
        </w:rPr>
        <w:footnoteReference w:id="38"/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8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08" w:left="0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  <w:t>Российская Федерация передает ОГВ субъектов РФ следующие полномочия:</w:t>
      </w:r>
    </w:p>
    <w:p>
      <w:pPr>
        <w:pStyle w:val="Normal"/>
        <w:numPr>
          <w:ilvl w:val="0"/>
          <w:numId w:val="41"/>
        </w:numPr>
        <w:spacing w:lineRule="auto" w:line="240" w:before="0" w:after="0"/>
        <w:ind w:hanging="294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 xml:space="preserve">предоставление водных объектов или их частей, находящихся в федеральной собственности и расположенных на территориях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>, в пользование на основании договоров водопользования, решений о предоставлении водных объектов в пользование, за исключением случаев, указанных в части 1 статьи 21 настоящего Кодекса;</w:t>
      </w:r>
    </w:p>
    <w:p>
      <w:pPr>
        <w:pStyle w:val="Normal"/>
        <w:numPr>
          <w:ilvl w:val="0"/>
          <w:numId w:val="41"/>
        </w:numPr>
        <w:spacing w:lineRule="auto" w:line="240" w:before="0" w:after="0"/>
        <w:ind w:hanging="294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>осуществление мероприятий по охране водных объектов или их частей, находящихся в федеральной собственности и расположенных на территориях субъектов Российской Федерации;</w:t>
      </w:r>
    </w:p>
    <w:p>
      <w:pPr>
        <w:pStyle w:val="Normal"/>
        <w:numPr>
          <w:ilvl w:val="0"/>
          <w:numId w:val="41"/>
        </w:numPr>
        <w:spacing w:lineRule="auto" w:line="240" w:before="0" w:after="0"/>
        <w:ind w:hanging="294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>осуществление мероприятий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территориях субъектов Российской Федерации, а также в отношении внутренних морских вод.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firstLine="720" w:left="0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 xml:space="preserve">Действие части 1 настоящей статьи не распространяется на водоемы, которые полностью расположены на территориях соответствующих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 xml:space="preserve"> и использование водных ресурсов которых осуществляется для обеспечения питьевого и хозяйственно-бытового водоснабжения двух и более субъектов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t xml:space="preserve">. Перечень таких водоемов устанавливается Правительством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Style w:val="FootnoteReference"/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  <w:footnoteReference w:id="39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spacing w:lineRule="auto" w:line="240" w:before="0" w:after="0"/>
        <w:ind w:hanging="709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ПОЛНОМОЧИЯ ОМСУ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владение, пользование, распоряжение такими водными объектами;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осуществление мер по предотвращению негативного воздействия вод и ликвидации его последствий;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осуществление мер по охране таких водных объектов;</w:t>
      </w:r>
    </w:p>
    <w:p>
      <w:pPr>
        <w:pStyle w:val="Normal"/>
        <w:numPr>
          <w:ilvl w:val="0"/>
          <w:numId w:val="42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установление ставок платы за пользование такими водными объектами, порядка расчета и взимания этой платы.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 полномочиям ОМСУ городского поселения в области водных отношений, кроме полномочий собственника водных объектов, предусмотренных частью 1 настоящей статьи, относятся обеспечение свободного доступа граждан к водным объектам общего пользования и их береговым полосам, расположенным на территории городского поселения, и информирование населения об ограничениях водопользования на водных объектах общего пользования, расположенных на территории городского поселения.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Полномочия в области водных отношений, установленные частью 2 настоящей статьи, реализуются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сельского поселения в случае закрепления законом субъекта РФ за сельским поселением соответствующих вопросов местного значения, а в случае отсутствия такого закрепления реализуются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ОМСУ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муниципального района.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 полномочиям органов местного самоуправления муниципального района в области водных отношений, кроме полномочий собственника водных объектов, предусмотренных частью 1 настоящей статьи, относятся установление правил использования водных объектов общего пользования, расположенных на территории муниципального района,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межселенных территориях в границах муниципального района, а также установление правил использования водных объектов для рекреационных целей.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 полномочиям органов местного самоуправления муниципального округа, городского округа в области водных отношений, кроме полномочий собственника водных объектов, предусмотренных частью 1 настоящей статьи, относятся установление правил использования водных объектов общего пользования, расположенных на территории муниципального округа или городского округа, для личных и бытовых нужд, включая обеспечение свободного доступа граждан к водным объектам общего пользования и их береговым полосам, и информирование населения об ограничениях водопользования на водных объектах общего пользования, расположенных на территории муниципального округа или городского округа, а также установление правил использования водных объектов для рекреационных целей.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40"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numPr>
          <w:ilvl w:val="0"/>
          <w:numId w:val="30"/>
        </w:numPr>
        <w:shd w:val="clear" w:color="auto" w:fill="FFFFFF"/>
        <w:spacing w:lineRule="auto" w:line="240" w:before="0" w:after="0"/>
        <w:ind w:hanging="709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ЗАКОН КЕМЕРОВСКОЙ ОБЛАСТИ ОТ 14 ФЕВРАЛЯ 2007 Г.</w:t>
        <w:br/>
        <w:t>N 12-ОЗ «О РАЗГРАНИЧЕНИИ ПОЛНОМОЧИЙ МЕЖДУ ОРГАНАМИ ГОСУДАРСТВЕННОЙ ВЛАСТИ КЕМЕРОВСКОЙ ОБЛАСТИ – КУЗБАССА В СФЕРЕ ИСПОЛЬЗОВАНИЯ И ОХРАНЫ ВОДНЫХ ОБЪЕКТОВ»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spacing w:lineRule="auto" w:line="240" w:before="0" w:after="0"/>
        <w:ind w:hanging="709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  <w:t xml:space="preserve">ПОЛНОМОЧИЯ ОГВ СУБЪЕКТОВ РФ </w:t>
      </w:r>
    </w:p>
    <w:p>
      <w:pPr>
        <w:pStyle w:val="Normal"/>
        <w:shd w:val="clear" w:color="auto" w:fill="FFFFFF"/>
        <w:spacing w:lineRule="auto" w:line="240" w:before="0" w:after="0"/>
        <w:ind w:firstLine="480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Законодательное Собрание Кемеровской области — Кузбасса: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0" w:after="0"/>
        <w:ind w:hanging="284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законодательное регулирование в сфере водных отношений;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0" w:after="0"/>
        <w:ind w:hanging="284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утверждает в составе областного бюджета расходы на реализацию мероприятий в сфере водных отношений;</w:t>
      </w:r>
    </w:p>
    <w:p>
      <w:pPr>
        <w:pStyle w:val="Normal"/>
        <w:numPr>
          <w:ilvl w:val="0"/>
          <w:numId w:val="43"/>
        </w:numPr>
        <w:shd w:val="clear" w:color="auto" w:fill="FFFFFF"/>
        <w:spacing w:lineRule="auto" w:line="240" w:before="0" w:after="0"/>
        <w:ind w:hanging="284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иные полномочия, установленные действующим законодательством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41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Государственное управление в сфере водных отношений на территории Кемеровской области – Кузбасса осуществляют высший исполнительный орган государственной власти Кемеровской области, исполнительный орган государственной власти Кемеровской области – Кузбасса отраслевой компетенции, осуществляющий отдельные полномочия в сфере водных отношений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42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Высший исполнительный орган Кемеровской области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 — Кузбасса </w:t>
      </w: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в сфере водных отношений: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360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устанавливает ставки платы за пользование водными объектами, находящимися в собственности Кемеровской области – Кузбасса, порядок расчета и взимания такой платы;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резервирует источники питьевого и хозяйственно-бытового водоснабжения;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утверждает правила пользования водными объектами для плавания на маломерных судах;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приостанавливает водопользование в случаях, предусмотренных федеральными законами;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устанавливает ограничения водопользования;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360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устанавливает порядок использования водных объектов в целях обеспечения защиты исконной среды обитания и традиционного образа жизни коренных малочисленных народов Кемеровской области</w:t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– Кузбасса;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определяет исполнительный орган государственной власти Кемеровской области – Кузбасса отраслевой компетенции, осуществляющий отдельные полномочия в сфере водных отношений;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502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выдает разрешение на создание искусственного земельного участка на водном объекте, который находится в федеральной собственности, или его части, и расположен на территории Кемеровской области – Кузбасса, в случаях, установленных федеральным законодательством;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502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определяет исполнительные органы государственной власти Кемеровской области – Кузбасса, уполномоченные на осуществление предусмотренных Федеральным законом «Об искусственных земельных участках, созданных на водных объектах, находящихся в федеральной собственности, и о внесении изменений в отдельные законодательные акты Российской Федерации» полномочий органов государственной власти субъектов Российской Федерации в сфере создания на водных объектах, находящихся в федеральной собственности, искусственных земельных участков на территории Кемеровской области – Кузбасса;</w:t>
      </w:r>
    </w:p>
    <w:p>
      <w:pPr>
        <w:pStyle w:val="Normal"/>
        <w:numPr>
          <w:ilvl w:val="0"/>
          <w:numId w:val="44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иные полномочия, установленные действующим законодательством, а также соглашениями с федеральными органами исполнительной власти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43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textAlignment w:val="baseline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Исполнительный орган Кемеровской области – Кузбасса отраслевой компетенции, осуществляющий отдельные полномочия в сфере водных отношений: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владение, пользование, распоряжение водными объектами, находящимися в собственности Кемеровской области – Кузбасса;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участвует в деятельности бассейновых советов;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обеспечивает разработку и реализацию государственных программ Кемеровской области – Кузбасса по использованию и охране водных объектов или их частей, расположенных на территории Кемеровской области – Кузбасса;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участвует в организации и осуществлении государственного мониторинга водных объектов;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мероприятия по предотвращению негативного воздействия вод и ликвидации его последствий в отношении водных объектов, находящихся в собственности Кемеровской области - Кузбасса;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мероприятия по охране водных объектов, находящихся в собственности Кемеровской области - Кузбасса;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обеспечивает разработку и совершенствование законов и иных правовых актов Кемеровской области – Кузбасса в сфере водных отношений;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предоставляет водные объекты или их части, находящиеся в федеральной собственности и расположенные на территории Кемеровской области – Кузбасса, в пользование на основании договоров водопользования или решений о предоставлении водных объектов в пользование, за исключением случаев предоставления водных объектов для обеспечения обороны страны и безопасности государства;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мероприятия по охране водных объектов или их частей, находящихся в федеральной собственности и расположенных на территории Кемеровской области - Кузбасса;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мероприятия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Кемеровской области - Кузбасса;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принимает решение об установлении, изменении, прекращении существования зон санитарной охраны источников питьевого и хозяйственно-бытового водоснабжения;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согласовывает правила использования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оздоровления);</w:t>
      </w:r>
    </w:p>
    <w:p>
      <w:pPr>
        <w:pStyle w:val="Normal"/>
        <w:numPr>
          <w:ilvl w:val="0"/>
          <w:numId w:val="106"/>
        </w:numPr>
        <w:shd w:val="clear" w:color="auto" w:fill="FFFFFF"/>
        <w:spacing w:lineRule="auto" w:line="240" w:before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осуществляет иные полномочия, установленные действующим законодательством, а также соглашениями с федеральными органами исполнительной власти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44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30"/>
        </w:numPr>
        <w:spacing w:lineRule="auto" w:line="240" w:before="0" w:after="0"/>
        <w:ind w:hanging="709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ПОСТАНОВЛЕНИЕ ПРАВИТЕЛЬСТВА КЕМЕРОВСКОЙ ОБЛАСТИ – КУЗБАССА ОТ 23 ДЕКАБРЯ 2022 Г. N 838 «ОБ УТВЕРЖДЕНИИ ПРАВИЛ ОХРАНЫ ЖИЗНИ ЛЮДЕЙ НА ВОДНЫХ ОБЪЕКТАХ»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t>Юридические и физические лица, индивидуальные предприниматели, имеющие в собственности или на ином законном основании в соответствии с законодательством Российской Федерации земельный участок, предназначенный для оборудования и эксплуатации пляжа (далее - владельцы пляжа), и посетители пляжей обязаны соблюдать требования Правил пользования пляжами в Российской Федерации, утвержденных приказом МЧС России от 30.09.2020 N 732 (далее - Правила пользования пляжами).</w:t>
      </w:r>
      <w:r>
        <w:rPr>
          <w:rStyle w:val="FootnoteReference"/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  <w:footnoteReference w:id="45"/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outlineLvl w:val="2"/>
        <w:rPr>
          <w:rFonts w:ascii="Times New Roman" w:hAnsi="Times New Roman" w:eastAsia="Times New Roman"/>
          <w:b w:val="false"/>
          <w:bCs w:val="false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</w:r>
    </w:p>
    <w:p>
      <w:pPr>
        <w:pStyle w:val="Normal"/>
        <w:widowControl/>
        <w:numPr>
          <w:ilvl w:val="0"/>
          <w:numId w:val="0"/>
        </w:numPr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outlineLvl w:val="2"/>
        <w:rPr>
          <w:rFonts w:ascii="Times New Roman" w:hAnsi="Times New Roman" w:eastAsia="Times New Roman"/>
          <w:b w:val="false"/>
          <w:bCs w:val="false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 w:val="false"/>
          <w:bCs w:val="false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30"/>
        </w:numPr>
        <w:spacing w:lineRule="auto" w:line="240" w:before="0" w:after="0"/>
        <w:ind w:hanging="709" w:left="709"/>
        <w:jc w:val="both"/>
        <w:textAlignment w:val="baseline"/>
        <w:outlineLvl w:val="2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  <w:t>ОБЯЗАННОСТИ ГРАЖДАН</w:t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Правила являются обязательными для исполнения юридическими лицами, физическими лицами, индивидуальными предпринимателями, имеющими в собственности или на ином законном основании, в соответствии с законодательством Российской Федерации, земельный участок, предназначенный для оборудования и эксплуатации пляжа (далее - владельцы пляжа) и посетителями пляжей.</w:t>
      </w:r>
    </w:p>
    <w:p>
      <w:pPr>
        <w:pStyle w:val="Normal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ru-RU"/>
        </w:rPr>
        <w:t>9.1.2 Обязанности владельца пляжа:</w:t>
      </w:r>
    </w:p>
    <w:p>
      <w:pPr>
        <w:pStyle w:val="Normal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Обеспечить проведение водолазного обследования и очистку дна участка акватории водного объекта, отведенного для купания, в границах зоны купания от водных растений, коряг, стекла, камней и предметов, создающих угрозу жизни и здоровью посетителей пляжа.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Обеспечить на весь период его эксплуатации оборудование и содержание пляжа в соответствии с требованиями, установленными правилами охраны жизни людей на водных объектах, утверждаемыми в соответствии с пунктом 8 статьи 25 Водного кодекса Российской Федерации (далее - правила охраны жизни людей на водных объектах).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Обеспечить создание и работу поста на весь период эксплуатации пляжа.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Осуществлять мероприятия по предупреждению и ликвидации чрезвычайных ситуаций и происшествий на пляже.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Обеспечить информирование посетителей: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 возможности купания и безопасного пользования пляжем путем установки сигнальных флагов, звукового оповещения, установки знаков безопасности и размещением информации на информационных стендах;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 режиме работы пляжа, его владельце, обслуживающей организации и их реквизитах, телефонах;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 приемах оказания первой помощи людям и мерах по профилактике несчастных случаев с людьми на воде;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 прогнозе погоды на текущую дату, температуре воды и воздуха;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 схеме пляжа и зоны купания с указанием опасных мест и глубин, мест расположения спасателей;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 номерах телефонов подразделений аварийно-спасательных служб или формирований, скорой медицинской помощи и полиции.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Информировать экстренные оперативные службы о чрезвычайных ситуациях и происшествиях на пляже.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Владелец пляжа должен выполнять мероприятия, предусмотренные условиями договора водопользования, или решения о предоставлении водного объекта в пользование.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680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Ежегодно перед началом эксплуатации пляжа его владелец направляет в подразделение ГИМС МЧС России заявление-декларацию, рекомендуемый образец которого приведен в приложении N 1 к Правилам.</w:t>
      </w:r>
    </w:p>
    <w:p>
      <w:pPr>
        <w:pStyle w:val="Normal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ru-RU"/>
        </w:rPr>
        <w:t>9.1.3 Обязанности посетителей пляжей:</w:t>
      </w:r>
    </w:p>
    <w:p>
      <w:pPr>
        <w:pStyle w:val="Normal"/>
        <w:spacing w:lineRule="auto" w:line="240" w:before="0" w:after="0"/>
        <w:ind w:left="720"/>
        <w:jc w:val="both"/>
        <w:textAlignment w:val="baseline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Осуществлять купание в отведенных для этого местах.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Выполнять требования, установленные правилами охраны жизни людей на водных объектах.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Не допускать порчи имущества и оборудования пляжа.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Информировать экстренные оперативные службы, спасателей о происшествиях на пляже и чрезвычайных ситуациях на водных объектах.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ru-RU"/>
        </w:rPr>
        <w:t>Посетителям пляжей запрещается: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Загрязнять и засорять зону купания и территорию пляжа.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Использовать не по назначению оборудование пляжа и спасательные средства.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Купаться при подъеме красного (черного) флага, означающего что купание запрещено.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Заплывать за буйки, обозначающие границы зоны купания.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Плавать на предметах (средствах), не предназначенных для плавания (в том числе досках, бревнах, лежаках).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Срывать или притапливать буйки, менять местоположение ограждений, обозначающих границы зоны купания, прыгать в воду с не приспособленных для этих целей сооружений.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Приводить с собой на пляж животных, за исключением собак-поводырей.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Играть в спортивные игры в не отведенных для этих целей местах, а также допускать действия на воде, связанные с подбрасыванием, нырянием и захватом купающихся.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Подавать ложные сигналы тревоги.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firstLine="737" w:left="0" w:right="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Оставлять без присмотра детей независимо от наличия у них навыков плавания.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46"/>
      </w:r>
    </w:p>
    <w:p>
      <w:pPr>
        <w:pStyle w:val="Normal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pacing w:lineRule="auto" w:line="240" w:before="0" w:after="0"/>
        <w:ind w:hanging="294" w:left="720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294" w:left="72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ListParagraph"/>
        <w:numPr>
          <w:ilvl w:val="0"/>
          <w:numId w:val="30"/>
        </w:numPr>
        <w:spacing w:lineRule="auto" w:line="240" w:before="0" w:after="0"/>
        <w:ind w:hanging="709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</w:rPr>
        <w:t>РАСПОРЯЖЕНИЕ ПРАВИТЕЛЬСТВА КЕМЕРОВСКОЙ ОБЛАСТИ - КУЗБАССА ОТ 22.03.2024 N 131-Р «О МЕРАХ ПО ОХРАНЕ ЖИЗНИ ЛЮДЕЙ НА ВОДНЫХ ОБЪЕКТАХ КЕМЕРОВСКОЙ ОБЛАСТИ - КУЗБАССА НА 2024 - 2025 ГОДЫ»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Pboth"/>
        <w:numPr>
          <w:ilvl w:val="0"/>
          <w:numId w:val="0"/>
        </w:numPr>
        <w:spacing w:beforeAutospacing="0" w:before="0" w:afterAutospacing="0" w:after="0"/>
        <w:ind w:hanging="0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 xml:space="preserve">Рекомендовать </w:t>
      </w:r>
      <w:r>
        <w:rPr>
          <w:b/>
          <w:bCs/>
          <w:sz w:val="28"/>
          <w:szCs w:val="28"/>
          <w:shd w:fill="auto" w:val="clear"/>
          <w:lang w:eastAsia="en-US"/>
        </w:rPr>
        <w:t>органам местного самоуправления муниципальных образований</w:t>
      </w:r>
      <w:r>
        <w:rPr>
          <w:sz w:val="28"/>
          <w:szCs w:val="28"/>
          <w:shd w:fill="auto" w:val="clear"/>
          <w:lang w:eastAsia="en-US"/>
        </w:rPr>
        <w:t xml:space="preserve"> Кемеровской области - Кузбасса:</w:t>
      </w:r>
    </w:p>
    <w:p>
      <w:pPr>
        <w:pStyle w:val="Pboth"/>
        <w:numPr>
          <w:ilvl w:val="0"/>
          <w:numId w:val="49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>Создать постоянно действующие комиссии по охране жизни людей на воде и охране общественного порядка на пляжах.</w:t>
      </w:r>
    </w:p>
    <w:p>
      <w:pPr>
        <w:pStyle w:val="Pboth"/>
        <w:numPr>
          <w:ilvl w:val="0"/>
          <w:numId w:val="49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>Установить места (территории) для пляжей с описанием границ и обозначением их на местности.</w:t>
      </w:r>
    </w:p>
    <w:p>
      <w:pPr>
        <w:pStyle w:val="Pboth"/>
        <w:numPr>
          <w:ilvl w:val="0"/>
          <w:numId w:val="49"/>
        </w:numPr>
        <w:spacing w:beforeAutospacing="0" w:before="0" w:afterAutospacing="0" w:after="0"/>
        <w:ind w:hanging="283" w:left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  <w:lang w:eastAsia="en-US"/>
        </w:rPr>
        <w:t>Представлять информацию о выполняемых мероприятиях в соответствии с планом в Департамент по чрезвычайным ситуациям Кузбасса на электронный адрес: go@ako.ru.</w:t>
      </w:r>
      <w:r>
        <w:rPr>
          <w:rStyle w:val="FootnoteReference"/>
          <w:sz w:val="28"/>
          <w:szCs w:val="28"/>
          <w:shd w:fill="auto" w:val="clear"/>
          <w:lang w:eastAsia="en-US"/>
        </w:rPr>
        <w:footnoteReference w:id="47"/>
      </w:r>
      <w:r>
        <w:rPr>
          <w:sz w:val="28"/>
          <w:szCs w:val="28"/>
          <w:shd w:fill="auto" w:val="clear"/>
          <w:lang w:eastAsia="en-US"/>
        </w:rPr>
        <w:t>.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283" w:left="709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hanging="0" w:left="0"/>
        <w:jc w:val="both"/>
        <w:textAlignment w:val="baseline"/>
        <w:outlineLvl w:val="2"/>
        <w:rPr>
          <w:rFonts w:ascii="Times New Roman" w:hAnsi="Times New Roman" w:eastAsia="Times New Roman"/>
          <w:b/>
          <w:bCs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</w:r>
      <w:r>
        <w:br w:type="page"/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NormalWeb"/>
        <w:shd w:val="clear" w:color="auto" w:fill="FFFFFF"/>
        <w:spacing w:beforeAutospacing="0" w:before="0" w:afterAutospacing="0" w:after="0"/>
        <w:ind w:firstLine="709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b/>
          <w:sz w:val="36"/>
          <w:szCs w:val="36"/>
          <w:shd w:fill="auto" w:val="clear"/>
          <w:lang w:val="en-US"/>
        </w:rPr>
        <w:t>III</w:t>
      </w:r>
      <w:r>
        <w:rPr>
          <w:b/>
          <w:sz w:val="36"/>
          <w:szCs w:val="36"/>
          <w:shd w:fill="auto" w:val="clear"/>
        </w:rPr>
        <w:t xml:space="preserve"> РАЗДЕЛ</w:t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6"/>
          <w:szCs w:val="36"/>
          <w:highlight w:val="none"/>
          <w:shd w:fill="auto" w:val="clear"/>
          <w:lang w:eastAsia="ru-RU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36"/>
          <w:szCs w:val="36"/>
          <w:shd w:fill="auto" w:val="clear"/>
          <w:lang w:eastAsia="ru-RU"/>
        </w:rPr>
        <w:t>ОТВЕТСТВЕННОСТЬ ЗА НЕВЫПОЛНЕНИЕ ТРЕБОВАНИЙ НОРМАТИВНЫХ ПРАВОВЫХ АКТОВ</w:t>
        <w:br/>
        <w:t>В ОБЛАСТИ ГО И ЗНТЧС</w:t>
      </w:r>
      <w:r>
        <w:br w:type="page"/>
      </w:r>
    </w:p>
    <w:p>
      <w:pPr>
        <w:pStyle w:val="Normal"/>
        <w:numPr>
          <w:ilvl w:val="0"/>
          <w:numId w:val="94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 xml:space="preserve">ОТВЕТСТВЕННОСТЬ ЗА НЕВЫПОЛНЕНИЕ ТРЕБОВАНИЙ НОРМАТИВНЫХ ПРАВОВЫХ </w:t>
      </w:r>
      <w:r>
        <w:rPr>
          <w:rFonts w:ascii="Times New Roman" w:hAnsi="Times New Roman"/>
          <w:b/>
          <w:bCs/>
          <w:sz w:val="28"/>
          <w:szCs w:val="28"/>
          <w:shd w:fill="auto" w:val="clear"/>
        </w:rPr>
        <w:t>АКТОВ В ОБЛАСТИ ГО</w:t>
      </w:r>
    </w:p>
    <w:p>
      <w:pPr>
        <w:pStyle w:val="ConsNormal"/>
        <w:widowControl/>
        <w:tabs>
          <w:tab w:val="clear" w:pos="708"/>
          <w:tab w:val="left" w:pos="567" w:leader="none"/>
          <w:tab w:val="left" w:pos="851" w:leader="none"/>
        </w:tabs>
        <w:ind w:hanging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ConsNormal"/>
        <w:widowControl/>
        <w:tabs>
          <w:tab w:val="clear" w:pos="708"/>
          <w:tab w:val="left" w:pos="567" w:leader="none"/>
          <w:tab w:val="left" w:pos="851" w:leader="none"/>
        </w:tabs>
        <w:ind w:hanging="0" w:right="0"/>
        <w:jc w:val="both"/>
        <w:rPr>
          <w:rFonts w:ascii="Times New Roman" w:hAnsi="Times New Roman" w:cs="Times New Roman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sz w:val="28"/>
          <w:szCs w:val="28"/>
          <w:shd w:fill="auto" w:val="clear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Руководители федеральных органов исполнительной власти, высшие должностные лица субъектов Российской Федерации, должностные лица местного самоуправления, возглавляющие местные администрации (исполнительно-распорядительные органы муниципальных образований), и руководители организаций несут персональную ответственность за организацию и проведение мероприятий по гражданской обороне и защите населения.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48"/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Неисполнение должностными лицами и гражданами РФ обязанностей в области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ГО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влечет ответственность в соответствии с законодательством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</w:rPr>
        <w:footnoteReference w:id="49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numPr>
          <w:ilvl w:val="0"/>
          <w:numId w:val="94"/>
        </w:numPr>
        <w:spacing w:lineRule="auto" w:line="240" w:before="0" w:after="0"/>
        <w:ind w:hanging="709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>ОТВЕТСТВЕННОСТЬ ЗА НАРУШЕНИЕ ЗАКОНОДАТЕЛЬСТВА РОССИЙСКОЙ ФЕДЕРАЦИИ В ОБЛАСТИ ЗНТЧС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/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гражданско-правовую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</w:t>
      </w:r>
      <w:r>
        <w:rPr>
          <w:rStyle w:val="Style17"/>
          <w:rFonts w:ascii="Times New Roman" w:hAnsi="Times New Roman"/>
          <w:position w:val="0"/>
          <w:sz w:val="28"/>
          <w:sz w:val="28"/>
          <w:szCs w:val="28"/>
          <w:shd w:fill="auto" w:val="clear"/>
          <w:vertAlign w:val="baseline"/>
          <w:lang w:eastAsia="ru-RU"/>
        </w:rPr>
        <w:t xml:space="preserve"> 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0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 xml:space="preserve">Ответственность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за нарушение требований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 в соответствии с действующим законодательством несут: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283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собственники имущества;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283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руководители федеральных органов исполнительной власти;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283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руководители ОМСУ;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283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лица, уполномоченные владеть, пользоваться или распоряжаться имуществом, в том числе руководители организаций;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283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лица, в установленном порядке назначенные ответственными за обеспечение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;</w:t>
      </w:r>
    </w:p>
    <w:p>
      <w:pPr>
        <w:pStyle w:val="ListParagraph"/>
        <w:widowControl w:val="false"/>
        <w:numPr>
          <w:ilvl w:val="0"/>
          <w:numId w:val="3"/>
        </w:numPr>
        <w:spacing w:lineRule="auto" w:line="240" w:before="0" w:after="0"/>
        <w:ind w:hanging="283" w:left="709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должностные лица в пределах их компетенции.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Ответственность за нарушение требований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 для квартир (комнат) в домах государственного, муниципального и ведомственного жилищного фонда возлагается на ответственных квартиросъемщиков или арендаторов, если иное не предусмотрено соответствующим договором.</w:t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Лица, указанные в части 1 настоящей статьи, иные граждане за нарушение требований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, а также за иные правонарушения в области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 могут быть привлечены к дисциплинарной, административной или уголовной ответственности в соответствии с действующим законодательством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1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tLeast" w:line="315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6"/>
          <w:shd w:fill="auto" w:val="clear"/>
        </w:rPr>
        <w:t xml:space="preserve">Основания и порядок привлечения руководителей организаций к административной ответственности за правонарушения в области ПБ устанавливаются законодательством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Style w:val="FootnoteReference"/>
          <w:rFonts w:ascii="Times New Roman" w:hAnsi="Times New Roman"/>
          <w:sz w:val="28"/>
          <w:szCs w:val="26"/>
          <w:shd w:fill="auto" w:val="clear"/>
        </w:rPr>
        <w:footnoteReference w:id="52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P1"/>
        <w:shd w:val="clear" w:color="auto" w:fill="FFFFFF"/>
        <w:spacing w:beforeAutospacing="0" w:before="0" w:afterAutospacing="0"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  <w:bookmarkStart w:id="42" w:name="dst210"/>
      <w:bookmarkStart w:id="43" w:name="dst100393"/>
      <w:bookmarkStart w:id="44" w:name="dst210"/>
      <w:bookmarkStart w:id="45" w:name="dst100393"/>
      <w:bookmarkEnd w:id="44"/>
      <w:bookmarkEnd w:id="45"/>
    </w:p>
    <w:p>
      <w:pPr>
        <w:pStyle w:val="P1"/>
        <w:shd w:val="clear" w:color="auto" w:fill="FFFFFF"/>
        <w:spacing w:beforeAutospacing="0" w:before="0" w:afterAutospacing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 xml:space="preserve">Законодательством РФ предусмотрена также уголовная </w:t>
      </w:r>
      <w:r>
        <w:rPr>
          <w:b/>
          <w:sz w:val="28"/>
          <w:szCs w:val="28"/>
          <w:shd w:fill="auto" w:val="clear"/>
        </w:rPr>
        <w:t xml:space="preserve">ответственность </w:t>
      </w:r>
      <w:r>
        <w:rPr>
          <w:sz w:val="28"/>
          <w:szCs w:val="28"/>
          <w:shd w:fill="auto" w:val="clear"/>
        </w:rPr>
        <w:t>граждан</w:t>
      </w:r>
      <w:r>
        <w:rPr>
          <w:b/>
          <w:sz w:val="28"/>
          <w:szCs w:val="28"/>
          <w:shd w:fill="auto" w:val="clear"/>
        </w:rPr>
        <w:t xml:space="preserve"> за содействие и участие в совершении террористических актов:</w:t>
      </w:r>
    </w:p>
    <w:p>
      <w:pPr>
        <w:pStyle w:val="P1"/>
        <w:numPr>
          <w:ilvl w:val="0"/>
          <w:numId w:val="50"/>
        </w:numPr>
        <w:shd w:val="clear" w:color="auto" w:fill="FFFFFF"/>
        <w:spacing w:beforeAutospacing="0" w:before="0" w:afterAutospacing="0" w:after="0"/>
        <w:ind w:hanging="294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sz w:val="28"/>
          <w:szCs w:val="28"/>
          <w:shd w:fill="auto" w:val="clear"/>
        </w:rPr>
        <w:t>За Совершение взрыва, поджога или иных действий, устрашающих население и создающих опасность гибели человека, причинения значительного имущественного ущерба либо наступления иных тяжких последствий, в целях дестабилизации деятельности органов власти или международных организаций либо воздействия на принятие ими решений, а также угроза совершения указанных действий в целях воздействия на принятие решений органами власти или международными организациями</w:t>
      </w:r>
      <w:r>
        <w:rPr>
          <w:rStyle w:val="FootnoteReference"/>
          <w:sz w:val="28"/>
          <w:szCs w:val="28"/>
          <w:shd w:fill="auto" w:val="clear"/>
        </w:rPr>
        <w:footnoteReference w:id="53"/>
      </w:r>
      <w:r>
        <w:rPr>
          <w:sz w:val="28"/>
          <w:szCs w:val="28"/>
          <w:shd w:fill="auto" w:val="clear"/>
        </w:rPr>
        <w:t>.</w:t>
      </w:r>
    </w:p>
    <w:p>
      <w:pPr>
        <w:pStyle w:val="Normal"/>
        <w:widowControl w:val="false"/>
        <w:numPr>
          <w:ilvl w:val="0"/>
          <w:numId w:val="50"/>
        </w:numPr>
        <w:spacing w:lineRule="auto" w:line="240" w:before="0" w:after="0"/>
        <w:ind w:hanging="294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Захват заложников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4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. </w:t>
      </w:r>
    </w:p>
    <w:p>
      <w:pPr>
        <w:pStyle w:val="Normal"/>
        <w:widowControl w:val="false"/>
        <w:numPr>
          <w:ilvl w:val="0"/>
          <w:numId w:val="50"/>
        </w:numPr>
        <w:spacing w:lineRule="auto" w:line="240" w:before="0" w:after="0"/>
        <w:ind w:hanging="294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Заведомо ложное сообщение об акте терроризма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5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widowControl w:val="false"/>
        <w:numPr>
          <w:ilvl w:val="0"/>
          <w:numId w:val="50"/>
        </w:numPr>
        <w:spacing w:lineRule="auto" w:line="240" w:before="0" w:after="0"/>
        <w:ind w:hanging="294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Склонение, вербовка или иное вовлечение лица в совершение хотя бы одного из преступлений, предусмотренных статьей 205.2, частями первой и второй статьи 206, статьей 208, частями первой - третьей статьи 211, статьями 220, 221, 277, 278, 279 и 360 настоящего Кодекса, вооружение или подготовка лица в целях совершения хотя бы одного из указанных преступлений</w:t>
      </w:r>
    </w:p>
    <w:p>
      <w:pPr>
        <w:pStyle w:val="Normal"/>
        <w:widowControl w:val="false"/>
        <w:numPr>
          <w:ilvl w:val="0"/>
          <w:numId w:val="50"/>
        </w:numPr>
        <w:spacing w:lineRule="auto" w:line="240" w:before="0" w:after="0"/>
        <w:ind w:hanging="294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Организация незаконного вооруженного формирования или участие в нем, а равно участие в вооруженном конфликте или военных действиях в целях, противоречащих интересам Российской Федерации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6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widowControl w:val="false"/>
        <w:numPr>
          <w:ilvl w:val="0"/>
          <w:numId w:val="50"/>
        </w:numPr>
        <w:spacing w:lineRule="auto" w:line="240" w:before="0" w:after="0"/>
        <w:ind w:hanging="294" w:left="72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Организация преступного сообщества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7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ind w:firstLine="696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За совершение террористического акта, содействие террористической деятельности и захват заложников – предусмотрено пожизненное лишение свободы</w:t>
      </w:r>
      <w:r>
        <w:rPr>
          <w:rStyle w:val="FootnoteReference"/>
          <w:rFonts w:ascii="Times New Roman" w:hAnsi="Times New Roman"/>
          <w:sz w:val="28"/>
          <w:szCs w:val="28"/>
          <w:shd w:fill="auto" w:val="clear"/>
          <w:lang w:eastAsia="ru-RU"/>
        </w:rPr>
        <w:footnoteReference w:id="58"/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8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sz w:val="28"/>
          <w:szCs w:val="28"/>
          <w:shd w:fill="auto" w:val="clear"/>
          <w:lang w:eastAsia="ru-RU"/>
        </w:rPr>
        <w:t>Ответственность организаций за причастность к терроризму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В РФ запрещаются создание и деятельность организаций, цели или действия которых направлены на пропаганду, оправдание и поддержку терроризма или совершение преступлений, предусмотренных статьями 205-206, 208, 211, 220, 221, 277-280, 282.1-282.3, 360 и 361 Уголовного кодекса РФ.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Организация признается террористической и подлежит ликвидации (ее деятельность – запрещению) по решению суда на основании заявления Генерального прокурора РФ или подчиненного ему прокурора в случае, если от имени или в интересах организации осуществляются организация, подготовка и совершение преступлений, предусмотренных статьями 205-206, 208, 211, 220, 221, 277-280, 282.1-282.3, 360 и 361 Уголовного кодекса РФ, а также в случае, если указанные действия осуществляет лицо, которое контролирует реализацию организацией ее прав и обязанностей. Решение суда о ликвидации организации (запрете ее деятельности) распространяется на региональные и другие структурные подразделения организации. Террористической организацией, деятельность которой подлежит запрещению (а при наличии организационно-правовой формы – ликвидации),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сообщества, предусмотренного статьей 205.4 Уголовного кодекса РФ, за руководство этим сообществом или участие в нем.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Оставшееся после удовлетворения требований кредиторов имущество организации, ликвидируемой по основаниям, предусмотренным настоящей статьей, подлежит конфискации и обращению в доход государства в порядке, установленном Правительством РФ. Решение о конфискации указанного имущества и его обращении в доход государства выносится судом одновременно с решением о ликвидации организации.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Положения настоящей статьи распространяются на иностранные и международные организации, а также на их отделения, филиалы и представительства в РФ.</w:t>
      </w:r>
    </w:p>
    <w:p>
      <w:pPr>
        <w:pStyle w:val="Normal"/>
        <w:spacing w:lineRule="auto" w:line="240" w:before="0" w:after="0"/>
        <w:ind w:firstLine="708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Федеральный орган исполнительной власти в области обеспечения безопасности ведет единый федеральный список организаций, в том числе иностранных и международных организаций, признанных в соответствии с законодательством РФ террористическими. Копия вступившего в законную силу судебного решения по делу о признании организации террористической и о ее ликвидации (запрете ее деятельности) или копия вступившего в законную силу приговора по уголовному делу о преступлениях, предусмотренных статьей 205.4 Уголовного кодекса РФ,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безопасности. Указанный список подлежит опубликованию в официальных периодических изданиях, определенных Правительством РФ, в десятидневный срок со дня поступления копии соответствующего судебного решения в указанный федеральный орган исполнительной власти.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Запрет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приостановлен по решению суда Российской Федерации на основании заявления Генерального прокурора Российской Федерации или его заместителя при наличии фактических данных о том, что такая организация после включения ее в указанный список прекратила осуществление деятельности, направленной на пропаганду, оправдание и поддержку терроризма или совершение преступлений, предусмотренных статьями 205 - 206, 208, 211, 220, 221, 277 - 280, 282.1 - 282.3, 360 и 361 Уголовного кодекса Российской Федерации. Копия вступившего в законную силу судебного решения о приостановлении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в пятидневный срок со дня вступления в законную силу данного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для внесения соответствующих изменений в указанный список.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Приостановление запрета деятельности организации, включенной в единый федеральный список организаций, в том числе иностранных и международных организаций, признанных в соответствии с законодательством Российской Федерации террористическими, может быть отменено в порядке, предусмотренном частью 6 настоящей статьи, при наличии фактических данных о том, что такая организация возобновила осуществление деятельности, направленной на пропаганду, оправдание и поддержку терроризма или совершение преступлений, предусмотренных статьями 205 - 206, 208, 211, 220, 221, 277 - 280, 282.1 - 282.3, 360 и 361 Уголовного кодекса Российской Федерации.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59"/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sz w:val="28"/>
          <w:szCs w:val="28"/>
          <w:shd w:fill="auto" w:val="clear"/>
          <w:lang w:eastAsia="ru-RU"/>
        </w:rPr>
        <w:t>Лица, виновные в нарушении водного законодательства,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несут административную, уголовную ответственность в соответствии с законодательством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Привлечение к ответственности за нарушение водного законодательства не освобождает виновных лиц от обязанности устранить допущенное нарушение и возместить причиненный ими вред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60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Лица, причинившие вред водным объектам, возмещают его добровольно или в судебном порядке.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Методика исчисления размера вреда, причиненного водным объектам вследствие нарушения водного законодательства, утверждается в порядке, установленном Правительством Российской Федерации, с учетом особенностей возмещения вреда, причиненного окружающей среде при сбросе загрязняющих веществ в водные объекты через централизованные системы водоотведения поселений, муниципальных округов или городских округов, установленных законодательством Российской Федерации в сфере водоснабжения и водоотведения.</w:t>
      </w:r>
      <w:r>
        <w:rPr>
          <w:rStyle w:val="FootnoteReference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footnoteReference w:id="61"/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</w:rPr>
        <w:t xml:space="preserve">Кодекс РФ (КоАП РФ) от 30 декабря 2001 г., N 195-ФЗ </w:t>
        <w:br/>
        <w:t>«Об административных правонарушениях»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bCs/>
          <w:color w:val="000000"/>
          <w:sz w:val="28"/>
          <w:szCs w:val="28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shd w:fill="auto" w:val="clear"/>
        </w:rPr>
        <w:t>Нарушение законодательства в области обеспечения санитарно-эпидемиологического благополучия населения</w:t>
      </w:r>
    </w:p>
    <w:p>
      <w:pPr>
        <w:pStyle w:val="Normal"/>
        <w:numPr>
          <w:ilvl w:val="0"/>
          <w:numId w:val="97"/>
        </w:numPr>
        <w:shd w:val="clear" w:color="auto" w:fill="FFFFFF"/>
        <w:tabs>
          <w:tab w:val="clear" w:pos="708"/>
          <w:tab w:val="left" w:pos="0" w:leader="none"/>
          <w:tab w:val="left" w:pos="709" w:leader="none"/>
        </w:tabs>
        <w:spacing w:lineRule="atLeast" w:line="315" w:before="0" w:after="0"/>
        <w:ind w:firstLine="426" w:lef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законодательства в области обеспечения санитарно-эпидемиологического благополучия населения, выразившееся в нарушении действующих санитарных </w:t>
      </w:r>
      <w:hyperlink r:id="rId10">
        <w:r>
          <w:rPr>
            <w:rStyle w:val="ListLabel974"/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правил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и гигиенических нормативов, невыполнении санитарно-гигиенических и противоэпидемических мероприятий –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влечет предупреждение или наложение административного штрафа:</w:t>
      </w:r>
    </w:p>
    <w:p>
      <w:pPr>
        <w:pStyle w:val="Normal"/>
        <w:numPr>
          <w:ilvl w:val="0"/>
          <w:numId w:val="67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на граждан в размере от ста до пятисот рублей;</w:t>
      </w:r>
    </w:p>
    <w:p>
      <w:pPr>
        <w:pStyle w:val="Normal"/>
        <w:numPr>
          <w:ilvl w:val="0"/>
          <w:numId w:val="67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на должностных лиц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от пятисот до одной тысячи рублей;</w:t>
      </w:r>
    </w:p>
    <w:p>
      <w:pPr>
        <w:pStyle w:val="Normal"/>
        <w:numPr>
          <w:ilvl w:val="0"/>
          <w:numId w:val="67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на лиц, осуществляющих предпринимательскую деятельность без образования юридического лица,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от пятисот до одной тысячи рублей или административное приостановление деятельности на срок до девяноста суток;</w:t>
      </w:r>
    </w:p>
    <w:p>
      <w:pPr>
        <w:pStyle w:val="Normal"/>
        <w:numPr>
          <w:ilvl w:val="0"/>
          <w:numId w:val="67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color w:val="000000"/>
          <w:sz w:val="28"/>
          <w:szCs w:val="28"/>
          <w:shd w:fill="auto" w:val="clear"/>
        </w:rPr>
        <w:t>на юридических лиц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</w:t>
      </w:r>
      <w:r>
        <w:rPr>
          <w:rFonts w:ascii="Times New Roman" w:hAnsi="Times New Roman"/>
          <w:color w:val="000000"/>
          <w:sz w:val="28"/>
          <w:szCs w:val="28"/>
          <w:shd w:fill="auto" w:val="clear"/>
        </w:rPr>
        <w:t>от десяти тысяч до двадцати тысяч рублей или административное приостановление деятельности на срок до девяноста суток.</w:t>
      </w:r>
    </w:p>
    <w:p>
      <w:pPr>
        <w:pStyle w:val="Normal"/>
        <w:numPr>
          <w:ilvl w:val="0"/>
          <w:numId w:val="97"/>
        </w:numPr>
        <w:shd w:val="clear" w:color="auto" w:fill="FFFFFF"/>
        <w:spacing w:lineRule="auto" w:line="240" w:before="0" w:after="0"/>
        <w:ind w:firstLine="426" w:lef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Те же действия (бездействие), совершенные в период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"http://www.consultant.ru/document/cons_doc_LAW_5295/bb9e97fad9d14ac66df4b6e67c453d1be3b77b4c/" \l "dst100248"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режима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или при возникновении угрозы распространения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"http://www.consultant.ru/document/cons_doc_LAW_50559/d9298c9ea6e3b00db7f4ccc8383d98e3589f5684/" \l "dst100024"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заболевания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 представляющего опасность для окружающих, либо в период осуще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ствления на соответствующей территории ограничительных мероприятий (карантина), либо невыполнение в установленный срок выданного в указанные периоды законного предписания (постановления) или требования органа (должностного лица), осуществляющего федеральный государственный санитарно-эпидемиологический надзор, о проведении санитарно-противоэпидемических (профилактических) мероприятий</w:t>
      </w:r>
      <w:bookmarkStart w:id="46" w:name="dst104513"/>
      <w:bookmarkEnd w:id="46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влекут наложение административного штрафа:</w:t>
      </w:r>
    </w:p>
    <w:p>
      <w:pPr>
        <w:pStyle w:val="Normal"/>
        <w:numPr>
          <w:ilvl w:val="0"/>
          <w:numId w:val="6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пятнадцати тысяч до сорока тысяч рублей;</w:t>
      </w:r>
    </w:p>
    <w:p>
      <w:pPr>
        <w:pStyle w:val="Normal"/>
        <w:numPr>
          <w:ilvl w:val="0"/>
          <w:numId w:val="6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 должностных лиц – от пятидесяти тысяч до ста пятидесяти тысяч рублей; </w:t>
      </w:r>
    </w:p>
    <w:p>
      <w:pPr>
        <w:pStyle w:val="Normal"/>
        <w:numPr>
          <w:ilvl w:val="0"/>
          <w:numId w:val="6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пятидесяти тысяч до ста пятидесяти тысяч рублей или административное приостановление деятельности на срок до девяноста суток;</w:t>
      </w:r>
    </w:p>
    <w:p>
      <w:pPr>
        <w:pStyle w:val="Normal"/>
        <w:numPr>
          <w:ilvl w:val="0"/>
          <w:numId w:val="6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двухсот тысяч до пятисот тысяч рублей или административное приостановление деятельности на срок до девяноста суток.</w:t>
      </w:r>
    </w:p>
    <w:p>
      <w:pPr>
        <w:pStyle w:val="Normal"/>
        <w:numPr>
          <w:ilvl w:val="0"/>
          <w:numId w:val="97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Действия (бездействие), предусмотренные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"http://www.consultant.ru/document/cons_doc_LAW_34661/c967eb7a901005316559be99424c3a824dc426b0/" \l "dst104512"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2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настоящей статьи, повлекшие причинение вреда здоровью человека или смерть человека, если эти действия (бездействие) не содержат уголовно наказуемого деяния, – </w:t>
      </w:r>
      <w:bookmarkStart w:id="47" w:name="dst104515"/>
      <w:bookmarkEnd w:id="47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влекут наложение административного штрафа:</w:t>
      </w:r>
    </w:p>
    <w:p>
      <w:pPr>
        <w:pStyle w:val="Normal"/>
        <w:numPr>
          <w:ilvl w:val="0"/>
          <w:numId w:val="6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ста пятидесяти тысяч до трехсот тысяч рублей;</w:t>
      </w:r>
    </w:p>
    <w:p>
      <w:pPr>
        <w:pStyle w:val="Normal"/>
        <w:numPr>
          <w:ilvl w:val="0"/>
          <w:numId w:val="6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трехсот тысяч до пятисот тысяч рублей или дисквалификацию на срок от одного года до трех лет;</w:t>
      </w:r>
    </w:p>
    <w:p>
      <w:pPr>
        <w:pStyle w:val="Normal"/>
        <w:numPr>
          <w:ilvl w:val="0"/>
          <w:numId w:val="6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пятисот тысяч до одного миллиона рублей или административное приостановление деятельности на срок до девяноста суток;</w:t>
      </w:r>
    </w:p>
    <w:p>
      <w:pPr>
        <w:pStyle w:val="Normal"/>
        <w:numPr>
          <w:ilvl w:val="0"/>
          <w:numId w:val="6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пятисот тысяч до одного миллиона рублей или административное приостановление деятельности на срок до девяноста суток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2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Cs/>
          <w:color w:val="000000"/>
          <w:spacing w:val="-1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Нарушение правил охраны водных объектов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uto" w:line="240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48" w:name="dst100528"/>
      <w:bookmarkEnd w:id="48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водоохранного режима на водосборах водных объектов, которое может повлечь загрязнение указанных объектов или другие вредные явления, – </w:t>
      </w:r>
      <w:bookmarkStart w:id="49" w:name="dst8511"/>
      <w:bookmarkStart w:id="50" w:name="dst103457"/>
      <w:bookmarkStart w:id="51" w:name="dst100529"/>
      <w:bookmarkEnd w:id="49"/>
      <w:bookmarkEnd w:id="50"/>
      <w:bookmarkEnd w:id="51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62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пятисот до одной тысячи рублей;</w:t>
      </w:r>
    </w:p>
    <w:p>
      <w:pPr>
        <w:pStyle w:val="Normal"/>
        <w:numPr>
          <w:ilvl w:val="0"/>
          <w:numId w:val="62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двадцати тысяч до тридцати тысяч рублей;</w:t>
      </w:r>
    </w:p>
    <w:p>
      <w:pPr>
        <w:pStyle w:val="Normal"/>
        <w:numPr>
          <w:ilvl w:val="0"/>
          <w:numId w:val="62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восьмидесяти тысяч до ста тысяч рублей.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52" w:name="dst4510"/>
      <w:bookmarkStart w:id="53" w:name="dst100530"/>
      <w:bookmarkEnd w:id="52"/>
      <w:bookmarkEnd w:id="53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Невыполнение или несвоевременное выполнение обязанностей по приведению водных объектов, их водоохранных зон и прибрежных защитных полос в состояние, пригодное для пользования,</w:t>
      </w:r>
      <w:bookmarkStart w:id="54" w:name="dst533"/>
      <w:bookmarkStart w:id="55" w:name="dst4511"/>
      <w:bookmarkStart w:id="56" w:name="dst103458"/>
      <w:bookmarkStart w:id="57" w:name="dst100531"/>
      <w:bookmarkEnd w:id="54"/>
      <w:bookmarkEnd w:id="55"/>
      <w:bookmarkEnd w:id="56"/>
      <w:bookmarkEnd w:id="57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6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трех тысяч до пяти тысяч рублей;</w:t>
      </w:r>
    </w:p>
    <w:p>
      <w:pPr>
        <w:pStyle w:val="Normal"/>
        <w:numPr>
          <w:ilvl w:val="0"/>
          <w:numId w:val="6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двадцати тысяч до тридцати тысяч рублей;</w:t>
      </w:r>
    </w:p>
    <w:p>
      <w:pPr>
        <w:pStyle w:val="Normal"/>
        <w:numPr>
          <w:ilvl w:val="0"/>
          <w:numId w:val="6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двадцати тысяч до тридцати тысяч рублей или административное приостановление деятельности на срок до девяноста суток;</w:t>
      </w:r>
    </w:p>
    <w:p>
      <w:pPr>
        <w:pStyle w:val="Normal"/>
        <w:numPr>
          <w:ilvl w:val="0"/>
          <w:numId w:val="6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двухсот тысяч до трехсот тысяч рублей или административное приостановление деятельности на срок до девяноста суток.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58" w:name="dst834"/>
      <w:bookmarkStart w:id="59" w:name="dst100532"/>
      <w:bookmarkEnd w:id="58"/>
      <w:bookmarkEnd w:id="59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Незаконная добыча песка, гравия, глины и иных общераспространенных полезных ископаемых, торфа, сапропеля на водных объектах, осуществление молевого сплава древесины либо нарушение установленного порядка очистки водных объектов от затонувшей древесины и наносов</w:t>
      </w:r>
      <w:bookmarkStart w:id="60" w:name="dst8512"/>
      <w:bookmarkStart w:id="61" w:name="dst103459"/>
      <w:bookmarkStart w:id="62" w:name="dst100533"/>
      <w:bookmarkEnd w:id="60"/>
      <w:bookmarkEnd w:id="61"/>
      <w:bookmarkEnd w:id="6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6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одной тысячи до одной тысячи пятисот рублей;</w:t>
      </w:r>
    </w:p>
    <w:p>
      <w:pPr>
        <w:pStyle w:val="Normal"/>
        <w:numPr>
          <w:ilvl w:val="0"/>
          <w:numId w:val="6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тридцати тысяч до сорока тысяч рублей;</w:t>
      </w:r>
    </w:p>
    <w:p>
      <w:pPr>
        <w:pStyle w:val="Normal"/>
        <w:numPr>
          <w:ilvl w:val="0"/>
          <w:numId w:val="6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ста тысяч до ста двадцати тысяч рублей.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63" w:name="dst4512"/>
      <w:bookmarkStart w:id="64" w:name="dst100534"/>
      <w:bookmarkEnd w:id="63"/>
      <w:bookmarkEnd w:id="64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требований к охране водных объектов, которое может повлечь их загрязнение, засорение и (или) истощение, за исключением случаев, предусмотренных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"http://www.consultant.ru/document/cons_doc_LAW_34661/a6c296b3dc963124e5836f1554d4fa688116a60c/" \l "dst4519"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статьей 8.45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настоящего Кодекса,</w:t>
      </w:r>
      <w:bookmarkStart w:id="65" w:name="dst8513"/>
      <w:bookmarkStart w:id="66" w:name="dst103460"/>
      <w:bookmarkStart w:id="67" w:name="dst100535"/>
      <w:bookmarkEnd w:id="65"/>
      <w:bookmarkEnd w:id="66"/>
      <w:bookmarkEnd w:id="67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6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одной тысячи пятисот до двух тысяч рублей;</w:t>
      </w:r>
    </w:p>
    <w:p>
      <w:pPr>
        <w:pStyle w:val="Normal"/>
        <w:numPr>
          <w:ilvl w:val="0"/>
          <w:numId w:val="6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пятидесяти тысяч до восьмидесяти тысяч рублей;</w:t>
      </w:r>
    </w:p>
    <w:p>
      <w:pPr>
        <w:pStyle w:val="Normal"/>
        <w:numPr>
          <w:ilvl w:val="0"/>
          <w:numId w:val="6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ста пятидесяти тысяч до трехсот тысяч рублей.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68" w:name="dst100536"/>
      <w:bookmarkEnd w:id="68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Загрязнение ледников, снежников или ледяного покрова водных объектов либо загрязнение водных объектов, содержащих природные лечебные ресурсы или отнесенных к особо охраняемым водным объектам, местам туризма, спорта и массового отдыха, отходами производства и потребления и (или) вредными веществами, а равно захоронение вредных веществ (материалов) в водных объектах</w:t>
      </w:r>
      <w:bookmarkStart w:id="69" w:name="dst8514"/>
      <w:bookmarkStart w:id="70" w:name="dst100537"/>
      <w:bookmarkStart w:id="71" w:name="dst103461"/>
      <w:bookmarkEnd w:id="69"/>
      <w:bookmarkEnd w:id="70"/>
      <w:bookmarkEnd w:id="71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за исключением случаев, предусмотренных частями 3.1-3.4 статьи 8.2 настоящего Кодекса, – влечет наложение административного штрафа:</w:t>
      </w:r>
    </w:p>
    <w:p>
      <w:pPr>
        <w:pStyle w:val="Normal"/>
        <w:numPr>
          <w:ilvl w:val="0"/>
          <w:numId w:val="66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двух тысяч до двух тысяч пятисот рублей;</w:t>
      </w:r>
    </w:p>
    <w:p>
      <w:pPr>
        <w:pStyle w:val="Normal"/>
        <w:numPr>
          <w:ilvl w:val="0"/>
          <w:numId w:val="66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пятидесяти тысяч до восьмидесяти тысяч рублей;</w:t>
      </w:r>
    </w:p>
    <w:p>
      <w:pPr>
        <w:pStyle w:val="Normal"/>
        <w:numPr>
          <w:ilvl w:val="0"/>
          <w:numId w:val="66"/>
        </w:numPr>
        <w:shd w:val="clear" w:color="auto" w:fill="FFFFFF"/>
        <w:spacing w:lineRule="atLeast" w:line="315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ста пятидесяти тысяч до трехсот тысяч рублей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3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color w:val="000000"/>
          <w:kern w:val="2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КоАП РФ Статья 8.14. Нарушение правил водопользования</w:t>
      </w:r>
    </w:p>
    <w:p>
      <w:pPr>
        <w:pStyle w:val="Normal"/>
        <w:numPr>
          <w:ilvl w:val="0"/>
          <w:numId w:val="99"/>
        </w:numPr>
        <w:shd w:val="clear" w:color="auto" w:fill="FFFFFF"/>
        <w:spacing w:lineRule="auto" w:line="240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72" w:name="dst100539"/>
      <w:bookmarkEnd w:id="7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Нарушение правил водопользования при заборе воды, без изъятия воды и при сбросе сточных вод в водные объекты</w:t>
      </w:r>
      <w:bookmarkStart w:id="73" w:name="dst103462"/>
      <w:bookmarkStart w:id="74" w:name="dst4087"/>
      <w:bookmarkStart w:id="75" w:name="dst100540"/>
      <w:bookmarkStart w:id="76" w:name="dst534"/>
      <w:bookmarkEnd w:id="73"/>
      <w:bookmarkEnd w:id="74"/>
      <w:bookmarkEnd w:id="75"/>
      <w:bookmarkEnd w:id="76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70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пятисот до одной тысячи рублей; на должностных лиц – от десяти тысяч до двадцати тысяч рублей;</w:t>
      </w:r>
    </w:p>
    <w:p>
      <w:pPr>
        <w:pStyle w:val="Normal"/>
        <w:numPr>
          <w:ilvl w:val="0"/>
          <w:numId w:val="70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двадцати тысяч до тридцати тысяч рублей или административное приостановление деятельности на срок до девяноста суток;</w:t>
      </w:r>
    </w:p>
    <w:p>
      <w:pPr>
        <w:pStyle w:val="Normal"/>
        <w:numPr>
          <w:ilvl w:val="0"/>
          <w:numId w:val="70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восьмидесяти тысяч до ста тысяч рублей или административное приостановление деятельности на срок до девяноста суток.</w:t>
      </w:r>
    </w:p>
    <w:p>
      <w:pPr>
        <w:pStyle w:val="Normal"/>
        <w:numPr>
          <w:ilvl w:val="0"/>
          <w:numId w:val="99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77" w:name="dst104245"/>
      <w:bookmarkStart w:id="78" w:name="dst104219"/>
      <w:bookmarkStart w:id="79" w:name="dst100541"/>
      <w:bookmarkEnd w:id="77"/>
      <w:bookmarkEnd w:id="78"/>
      <w:bookmarkEnd w:id="79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правил водопользования при добыче полезных ископаемых, торфа, сапропеля на водных объектах, а равно при возведении и эксплуатации подводных и надводных сооружений, при осуществлении рыболовства, судоходства, прокладке и эксплуатации нефтепроводов и других продуктопроводов, проведении дноуглубительных, взрывных и иных работ либо при строительстве или эксплуатации дамб, портовых и иных сооружений – </w:t>
      </w:r>
      <w:bookmarkStart w:id="80" w:name="dst8515"/>
      <w:bookmarkStart w:id="81" w:name="dst100542"/>
      <w:bookmarkStart w:id="82" w:name="dst103463"/>
      <w:bookmarkEnd w:id="80"/>
      <w:bookmarkEnd w:id="81"/>
      <w:bookmarkEnd w:id="8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71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одной тысячи пятисот до двух тысяч рублей;</w:t>
      </w:r>
    </w:p>
    <w:p>
      <w:pPr>
        <w:pStyle w:val="Normal"/>
        <w:numPr>
          <w:ilvl w:val="0"/>
          <w:numId w:val="71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тридцати тысяч до сорока тысяч рублей;</w:t>
      </w:r>
    </w:p>
    <w:p>
      <w:pPr>
        <w:pStyle w:val="Normal"/>
        <w:numPr>
          <w:ilvl w:val="0"/>
          <w:numId w:val="71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восьмидесяти тысяч до ста двадцати тысяч рублей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4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Организация массового одновременного пребывания и (или) передвижения граждан в общественных местах, повлекших нарушение общественного порядка</w:t>
      </w:r>
    </w:p>
    <w:p>
      <w:pPr>
        <w:pStyle w:val="Normal"/>
        <w:numPr>
          <w:ilvl w:val="0"/>
          <w:numId w:val="100"/>
        </w:numPr>
        <w:shd w:val="clear" w:color="auto" w:fill="FFFFFF"/>
        <w:spacing w:lineRule="auto" w:line="240" w:before="0" w:after="0"/>
        <w:ind w:firstLine="426" w:left="0"/>
        <w:jc w:val="both"/>
        <w:rPr/>
      </w:pPr>
      <w:bookmarkStart w:id="83" w:name="dst9250"/>
      <w:bookmarkStart w:id="84" w:name="dst5556"/>
      <w:bookmarkStart w:id="85" w:name="dst3617"/>
      <w:bookmarkEnd w:id="83"/>
      <w:bookmarkEnd w:id="84"/>
      <w:bookmarkEnd w:id="85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Организация не являющегося публичным мероприятием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"http://www.consultant.ru/document/cons_doc_LAW_155235/0000000000000000000000000000000000000000/" \l "dst100014"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массового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одновременного пребывания и (или) передвижения граждан в общественных местах, публичные призывы к массовому одновременному пребыванию и (или) передвижению граждан в общественных местах либо участие в массовом одновременном пребывании и (или) передвижении граждан в общественных местах, если массовое одновременное пребывание и (или) передвижение граждан в общественных местах повлекли нарушение общественного порядка или санитарных норм и правил, нарушение функционирования и сохранности объектов жизнеобеспечения или связи либо причинение вреда зеленым насаждениям либо создали помехи движению пешеходов или транспортных средств либо доступу граждан к жилым помещениям или объектам транспортной или социальной инфраструктуры, за исключением случаев, предусмотренных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"http://www.consultant.ru/document/cons_doc_LAW_34661/92af251c8f9d2e09e187b7ac9859e3dbea808de2/" \l "dst3619"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частями 2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"http://www.consultant.ru/document/cons_doc_LAW_34661/92af251c8f9d2e09e187b7ac9859e3dbea808de2/" \l "dst5559"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3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настоящей статьи, если эти действия не содержат уголовно наказуемого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"http://www.consultant.ru/document/cons_doc_LAW_10699/3cb11d58568e51677f82047467340814cdf64a9e/" \l "dst2749"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деяния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влекут наложение административного штрафа: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десяти тысяч до двадцати тысяч рублей, или обязательные работы на срок до ста часов, или административный арест на срок до пятнадцати суток;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пятидесяти тысяч до ста тысяч рублей;</w:t>
      </w:r>
    </w:p>
    <w:p>
      <w:pPr>
        <w:pStyle w:val="Normal"/>
        <w:numPr>
          <w:ilvl w:val="0"/>
          <w:numId w:val="72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двухсот пятидесяти тысяч до пятисот тысяч рублей.</w:t>
      </w:r>
    </w:p>
    <w:p>
      <w:pPr>
        <w:pStyle w:val="Normal"/>
        <w:numPr>
          <w:ilvl w:val="0"/>
          <w:numId w:val="100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86" w:name="dst3619"/>
      <w:bookmarkEnd w:id="86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Действия,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предусмотренные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"http://www.consultant.ru/document/cons_doc_LAW_34661/92af251c8f9d2e09e187b7ac9859e3dbea808de2/" \l "dst3617"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настоящей статьи, повлекшие причинение вреда здоровью человека или имуществу, если эти действия не содержат уголовно наказуемого деяния,</w:t>
      </w:r>
      <w:bookmarkStart w:id="87" w:name="dst5558"/>
      <w:bookmarkStart w:id="88" w:name="dst3620"/>
      <w:bookmarkEnd w:id="87"/>
      <w:bookmarkEnd w:id="88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влекут наложение административного штрафа: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трехсот тысяч до шестисот тысяч рублей;</w:t>
      </w:r>
    </w:p>
    <w:p>
      <w:pPr>
        <w:pStyle w:val="Normal"/>
        <w:numPr>
          <w:ilvl w:val="0"/>
          <w:numId w:val="7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пятисот тысяч до одного миллиона рублей.</w:t>
      </w:r>
    </w:p>
    <w:p>
      <w:pPr>
        <w:pStyle w:val="Normal"/>
        <w:numPr>
          <w:ilvl w:val="0"/>
          <w:numId w:val="100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89" w:name="dst9251"/>
      <w:bookmarkStart w:id="90" w:name="dst5559"/>
      <w:bookmarkEnd w:id="89"/>
      <w:bookmarkEnd w:id="90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Действия (бездействие), предусмотренные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"http://www.consultant.ru/document/cons_doc_LAW_34661/92af251c8f9d2e09e187b7ac9859e3dbea808de2/" \l "dst5556"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настоящей статьи, совершенные на территориях, непосредственно прилегающих к опасным производственным объектам или к иным объектам, эксплуатация которых требует соблюдения специальных правил техники безопасности, на путепроводах, железнодорожных магистралях, полосах отвода железных дорог, нефте-, газо- и продуктопроводов, высоковольтных линий электропередачи, в пограничной зоне, если отсутствует специальное разрешение уполномоченных на то пограничных органов, либо на территориях, непосредственно прилегающих к резиденциям Президента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зданиям, занимаемым судами, или территориям и зданиям учреждений, исполняющих наказания в виде лишения свободы, если эти действия не содержат уголовно наказуемого деяния, -</w:t>
      </w:r>
      <w:bookmarkStart w:id="91" w:name="dst5560"/>
      <w:bookmarkEnd w:id="91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влекут наложение административного штрафа: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двадцати суток;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трехсот тысяч до шестисот тысяч рублей;</w:t>
      </w:r>
    </w:p>
    <w:p>
      <w:pPr>
        <w:pStyle w:val="Normal"/>
        <w:numPr>
          <w:ilvl w:val="0"/>
          <w:numId w:val="7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пятисот тысяч до одного миллиона рублей.</w:t>
      </w:r>
    </w:p>
    <w:p>
      <w:pPr>
        <w:pStyle w:val="Normal"/>
        <w:numPr>
          <w:ilvl w:val="0"/>
          <w:numId w:val="100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92" w:name="dst5561"/>
      <w:bookmarkEnd w:id="9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Повторное совершение административного правонарушения,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предусмотренного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"http://www.consultant.ru/document/cons_doc_LAW_34661/92af251c8f9d2e09e187b7ac9859e3dbea808de2/" \l "dst5556"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или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"http://www.consultant.ru/document/cons_doc_LAW_34661/92af251c8f9d2e09e187b7ac9859e3dbea808de2/" \l "dst3619"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2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настоящей статьи,</w:t>
      </w:r>
      <w:bookmarkStart w:id="93" w:name="dst5562"/>
      <w:bookmarkEnd w:id="93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7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ста пятидесяти тысяч до трехсот тысяч рублей, или обязательные работы на срок до двухсот часов, или административный арест на срок до тридцати суток;</w:t>
      </w:r>
    </w:p>
    <w:p>
      <w:pPr>
        <w:pStyle w:val="Normal"/>
        <w:numPr>
          <w:ilvl w:val="0"/>
          <w:numId w:val="7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трехсот тысяч до шестисот тысяч рублей;</w:t>
      </w:r>
    </w:p>
    <w:p>
      <w:pPr>
        <w:pStyle w:val="Normal"/>
        <w:numPr>
          <w:ilvl w:val="0"/>
          <w:numId w:val="7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пятисот тысяч до одного миллиона рублей.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bookmarkStart w:id="94" w:name="dst3621"/>
      <w:bookmarkEnd w:id="94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Примечание. Организатором не являющегося публичным мероприятием массового одновременного пребывания и (или) передвижения граждан в общественных местах для целей настоящей статьи признается лицо, фактически выполнявшее организационно-распорядительные функции по организации или проведению не являющегося публичным мероприятием массового одновременного пребывания и (или) передвижения граждан в общественных местах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5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  <w:r>
        <w:br w:type="page"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/>
      </w:pPr>
      <w:r>
        <w:rPr>
          <w:rFonts w:eastAsia="Times New Roman" w:ascii="Times New Roman" w:hAnsi="Times New Roman"/>
          <w:b/>
          <w:bCs/>
          <w:kern w:val="2"/>
          <w:sz w:val="28"/>
          <w:szCs w:val="28"/>
          <w:shd w:fill="auto" w:val="clear"/>
          <w:lang w:eastAsia="ru-RU"/>
        </w:rPr>
        <w:t xml:space="preserve">Нарушение </w:t>
      </w:r>
      <w:hyperlink r:id="rId11">
        <w:r>
          <w:rPr>
            <w:rStyle w:val="ListLabel979"/>
            <w:rFonts w:eastAsia="Times New Roman" w:ascii="Times New Roman" w:hAnsi="Times New Roman"/>
            <w:b/>
            <w:bCs/>
            <w:kern w:val="2"/>
            <w:sz w:val="28"/>
            <w:szCs w:val="28"/>
            <w:shd w:fill="auto" w:val="clear"/>
            <w:lang w:eastAsia="ru-RU"/>
          </w:rPr>
          <w:t>требований</w:t>
        </w:r>
      </w:hyperlink>
      <w:r>
        <w:rPr>
          <w:rFonts w:eastAsia="Times New Roman" w:ascii="Times New Roman" w:hAnsi="Times New Roman"/>
          <w:b/>
          <w:bCs/>
          <w:kern w:val="2"/>
          <w:sz w:val="28"/>
          <w:szCs w:val="28"/>
          <w:shd w:fill="auto" w:val="clear"/>
          <w:lang w:eastAsia="ru-RU"/>
        </w:rPr>
        <w:t xml:space="preserve"> пожарной безопасности</w:t>
      </w:r>
    </w:p>
    <w:p>
      <w:pPr>
        <w:pStyle w:val="Normal"/>
        <w:numPr>
          <w:ilvl w:val="0"/>
          <w:numId w:val="101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95" w:name="dst7815"/>
      <w:bookmarkStart w:id="96" w:name="dst2688"/>
      <w:bookmarkStart w:id="97" w:name="dst2687"/>
      <w:bookmarkEnd w:id="95"/>
      <w:bookmarkEnd w:id="96"/>
      <w:bookmarkEnd w:id="97"/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Нарушение требований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за исключением случаев, предусмотренных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"http://www.consultant.ru/document/cons_doc_LAW_34661/3451df28a5d84be6817928ab88c3da04bb25404e/" \l "dst2431"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статьями 8.32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"http://www.consultant.ru/document/cons_doc_LAW_34661/be5354a8079bd0b55f654308b9c4a5b2d08c18de/" \l "dst1506"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11.16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Кодекса 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"http://www.consultant.ru/document/cons_doc_LAW_34661/9a42a7dcbc6d4d4b091d2e491b723161b4912163/" \l "dst2697"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частями 6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"http://www.consultant.ru/document/cons_doc_LAW_34661/9a42a7dcbc6d4d4b091d2e491b723161b4912163/" \l "dst3831"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6.1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"http://www.consultant.ru/document/cons_doc_LAW_34661/9a42a7dcbc6d4d4b091d2e491b723161b4912163/" \l "dst2699"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7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настоящей статьи,</w:t>
      </w:r>
      <w:bookmarkStart w:id="98" w:name="dst7816"/>
      <w:bookmarkEnd w:id="98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предупреждение или наложение административного штрафа:</w:t>
      </w:r>
    </w:p>
    <w:p>
      <w:pPr>
        <w:pStyle w:val="Normal"/>
        <w:numPr>
          <w:ilvl w:val="0"/>
          <w:numId w:val="7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пяти тысяч до пятнадцати тысяч рублей;</w:t>
      </w:r>
    </w:p>
    <w:p>
      <w:pPr>
        <w:pStyle w:val="Normal"/>
        <w:numPr>
          <w:ilvl w:val="0"/>
          <w:numId w:val="7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двадцати тысяч до тридцати тысяч рублей;</w:t>
      </w:r>
    </w:p>
    <w:p>
      <w:pPr>
        <w:pStyle w:val="Normal"/>
        <w:numPr>
          <w:ilvl w:val="0"/>
          <w:numId w:val="7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сорока тысяч до шестидесяти тысяч рублей;</w:t>
      </w:r>
    </w:p>
    <w:p>
      <w:pPr>
        <w:pStyle w:val="Normal"/>
        <w:numPr>
          <w:ilvl w:val="0"/>
          <w:numId w:val="7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трехсот тысяч до четырехсот тысяч рублей.</w:t>
      </w:r>
    </w:p>
    <w:p>
      <w:pPr>
        <w:pStyle w:val="Normal"/>
        <w:numPr>
          <w:ilvl w:val="0"/>
          <w:numId w:val="101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99" w:name="dst7817"/>
      <w:bookmarkStart w:id="100" w:name="dst2689"/>
      <w:bookmarkStart w:id="101" w:name="dst2690"/>
      <w:bookmarkEnd w:id="99"/>
      <w:bookmarkEnd w:id="100"/>
      <w:bookmarkEnd w:id="101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Те же действия, совершенные в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условиях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"http://www.consultant.ru/document/cons_doc_LAW_5438/2dafcc9f8f2d8b800512e96ec8914d9155752f96/" \l "dst100306"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особого противопожарного режима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, </w:t>
      </w:r>
      <w:bookmarkStart w:id="102" w:name="dst7818"/>
      <w:bookmarkEnd w:id="10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влекут наложение административного штрафа:</w:t>
      </w:r>
    </w:p>
    <w:p>
      <w:pPr>
        <w:pStyle w:val="Normal"/>
        <w:numPr>
          <w:ilvl w:val="0"/>
          <w:numId w:val="77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десяти тысяч до двадцати тысяч рублей;</w:t>
      </w:r>
    </w:p>
    <w:p>
      <w:pPr>
        <w:pStyle w:val="Normal"/>
        <w:numPr>
          <w:ilvl w:val="0"/>
          <w:numId w:val="77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тридцати тысяч до шестидесяти тысяч рублей;</w:t>
      </w:r>
    </w:p>
    <w:p>
      <w:pPr>
        <w:pStyle w:val="Normal"/>
        <w:numPr>
          <w:ilvl w:val="0"/>
          <w:numId w:val="77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шестидесяти тысяч до восьмидесяти тысяч рублей;</w:t>
      </w:r>
    </w:p>
    <w:p>
      <w:pPr>
        <w:pStyle w:val="Normal"/>
        <w:numPr>
          <w:ilvl w:val="0"/>
          <w:numId w:val="77"/>
        </w:numPr>
        <w:shd w:val="clear" w:color="auto" w:fill="FFFFFF"/>
        <w:spacing w:lineRule="atLeast" w:line="315" w:before="0" w:after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четырехсот тысяч до восьмисот тысяч рублей.</w:t>
      </w:r>
    </w:p>
    <w:p>
      <w:pPr>
        <w:pStyle w:val="Normal"/>
        <w:numPr>
          <w:ilvl w:val="1"/>
          <w:numId w:val="101"/>
        </w:numPr>
        <w:shd w:val="clear" w:color="auto" w:fill="FFFFFF"/>
        <w:spacing w:lineRule="atLeast" w:line="315" w:before="0" w:after="0"/>
        <w:ind w:firstLine="284" w:left="0"/>
        <w:jc w:val="both"/>
        <w:rPr/>
      </w:pPr>
      <w:bookmarkStart w:id="103" w:name="dst9432"/>
      <w:bookmarkEnd w:id="103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Повторное совершение административного правонарушения, предусмотренного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"http://www.consultant.ru/document/cons_doc_LAW_34661/9a42a7dcbc6d4d4b091d2e491b723161b4912163/" \l "dst7815"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настоящей статьи, если оно совершено на объекте защиты, отнесенном к категории чрезвычайно высокого, высокого или значительного риска, и выражается в необеспечении работоспособности или исправности источников противопожарного водоснабжения, электроустановок, электрооборудования, автоматических или автономных установок пожаротушения, систем пожарной сигнализации, технических средств оповещения и управления эвакуацией людей при пожаре или систем противодымной защиты либо в несоответствии эвакуационных путей и эвакуационных выходов требованиям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</w:t>
      </w:r>
      <w:bookmarkStart w:id="104" w:name="dst9433"/>
      <w:bookmarkEnd w:id="104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78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двенадцати тысяч до двадцати тысяч рублей;</w:t>
      </w:r>
    </w:p>
    <w:p>
      <w:pPr>
        <w:pStyle w:val="Normal"/>
        <w:numPr>
          <w:ilvl w:val="0"/>
          <w:numId w:val="78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тридцати тысяч до шестидесяти тысяч рублей;</w:t>
      </w:r>
    </w:p>
    <w:p>
      <w:pPr>
        <w:pStyle w:val="Normal"/>
        <w:numPr>
          <w:ilvl w:val="0"/>
          <w:numId w:val="78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шестидесяти тысяч до восьмидесяти тысяч рублей или административное приостановление деятельности на срок до тридцати суток;</w:t>
      </w:r>
    </w:p>
    <w:p>
      <w:pPr>
        <w:pStyle w:val="Normal"/>
        <w:numPr>
          <w:ilvl w:val="0"/>
          <w:numId w:val="78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четырехсот тысяч до восьмисот тысяч рублей или административное приостановление деятельности на срок до тридцати суток.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105" w:name="dst2694"/>
      <w:bookmarkStart w:id="106" w:name="dst7819"/>
      <w:bookmarkStart w:id="107" w:name="dst2695"/>
      <w:bookmarkStart w:id="108" w:name="dst2696"/>
      <w:bookmarkStart w:id="109" w:name="dst2693"/>
      <w:bookmarkStart w:id="110" w:name="dst2692"/>
      <w:bookmarkStart w:id="111" w:name="dst2697"/>
      <w:bookmarkStart w:id="112" w:name="dst2691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требований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повлекшее возникновение пожара и уничтожение или повреждение чужого имущества либо причинение легкого или средней тяжести вреда здоровью человека,</w:t>
      </w:r>
      <w:bookmarkStart w:id="113" w:name="dst9434"/>
      <w:bookmarkStart w:id="114" w:name="dst2698"/>
      <w:bookmarkEnd w:id="113"/>
      <w:bookmarkEnd w:id="114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7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сорока тысяч до пятидесяти тысяч рублей;</w:t>
      </w:r>
    </w:p>
    <w:p>
      <w:pPr>
        <w:pStyle w:val="Normal"/>
        <w:numPr>
          <w:ilvl w:val="0"/>
          <w:numId w:val="7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восьмидесяти тысяч до ста тысяч рублей;</w:t>
      </w:r>
    </w:p>
    <w:p>
      <w:pPr>
        <w:pStyle w:val="Normal"/>
        <w:numPr>
          <w:ilvl w:val="0"/>
          <w:numId w:val="7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девяноста тысяч до ста десяти тысяч рублей или административное приостановление деятельности на срок до тридцати суток;</w:t>
      </w:r>
    </w:p>
    <w:p>
      <w:pPr>
        <w:pStyle w:val="Normal"/>
        <w:numPr>
          <w:ilvl w:val="0"/>
          <w:numId w:val="7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семисот тысяч до восьмисот тысяч рублей или административное приостановление деятельности на срок до тридцати суток.</w:t>
      </w:r>
    </w:p>
    <w:p>
      <w:pPr>
        <w:pStyle w:val="Normal"/>
        <w:numPr>
          <w:ilvl w:val="1"/>
          <w:numId w:val="98"/>
        </w:numPr>
        <w:shd w:val="clear" w:color="auto" w:fill="FFFFFF"/>
        <w:spacing w:lineRule="atLeast" w:line="315" w:before="0" w:after="0"/>
        <w:ind w:firstLine="284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115" w:name="dst3831"/>
      <w:bookmarkEnd w:id="115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требований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повлекшее возникновение пожара и причинение тяжкого вреда здоровью человека или смерть человека,</w:t>
      </w:r>
      <w:bookmarkStart w:id="116" w:name="dst3832"/>
      <w:bookmarkEnd w:id="116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80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в размере от одного миллиона до двух миллионов рублей или административное приостановление деятельности на срок до девяноста суток.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117" w:name="dst2699"/>
      <w:bookmarkEnd w:id="117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Неисполнение производителем (поставщиком) обязанности по включению в техническую документацию на вещества, материалы, изделия и оборудование информации о показателях пожарной опасности этих веществ, материалов, изделий и оборудования или информации о мерах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при обращении с ними, если предоставление такой информации обязательно,</w:t>
      </w:r>
      <w:bookmarkStart w:id="118" w:name="dst2700"/>
      <w:bookmarkEnd w:id="118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80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в размере от пятнадцати тысяч до двадцати тысяч рублей;</w:t>
      </w:r>
    </w:p>
    <w:p>
      <w:pPr>
        <w:pStyle w:val="Normal"/>
        <w:numPr>
          <w:ilvl w:val="0"/>
          <w:numId w:val="80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девяноста тысяч до ста тысяч рублей.</w:t>
      </w:r>
    </w:p>
    <w:p>
      <w:pPr>
        <w:pStyle w:val="Normal"/>
        <w:numPr>
          <w:ilvl w:val="0"/>
          <w:numId w:val="98"/>
        </w:numPr>
        <w:shd w:val="clear" w:color="auto" w:fill="FFFFFF"/>
        <w:spacing w:lineRule="auto" w:line="240" w:before="0" w:after="0"/>
        <w:ind w:firstLine="426" w:left="0"/>
        <w:jc w:val="both"/>
        <w:rPr/>
      </w:pPr>
      <w:bookmarkStart w:id="119" w:name="dst7820"/>
      <w:bookmarkStart w:id="120" w:name="dst2702"/>
      <w:bookmarkStart w:id="121" w:name="dst2701"/>
      <w:bookmarkStart w:id="122" w:name="dst7821"/>
      <w:bookmarkEnd w:id="119"/>
      <w:bookmarkEnd w:id="120"/>
      <w:bookmarkEnd w:id="121"/>
      <w:bookmarkEnd w:id="12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Нарушение экспертом в области оценки пожарного риска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"http://www.consultant.ru/document/cons_doc_LAW_78699/4094cac908a176cea1258e7b20dce836f4e2c769/" \l "dst101274"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порядка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оценки соответствия объекта защиты требованиям </w:t>
      </w:r>
      <w:r>
        <w:rPr>
          <w:rFonts w:ascii="Times New Roman" w:hAnsi="Times New Roman"/>
          <w:sz w:val="28"/>
          <w:szCs w:val="26"/>
          <w:shd w:fill="auto" w:val="clear"/>
        </w:rPr>
        <w:t>ПБ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установленным законодательными и иными правовыми актами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, при проведении независимой оценки пожарного риска (аудита пожарной безопасности) либо подписание им заведомо ложного заключения о независимой оценке пожарного риска (аудите пожарной безопасности) – влечет наложение административного штрафа на должностных лиц в размере от пятнадцати тысяч до двадцати тысяч рублей или дисквалификацию на срок от одного года до трех лет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6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hanging="0" w:left="0"/>
        <w:jc w:val="both"/>
        <w:outlineLvl w:val="0"/>
        <w:rPr>
          <w:rFonts w:ascii="Times New Roman" w:hAnsi="Times New Roman" w:eastAsia="Times New Roman"/>
          <w:b/>
          <w:bCs/>
          <w:color w:val="000000"/>
          <w:kern w:val="2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Нарушение требований режима чрезвычайного положения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/>
      </w:pPr>
      <w:bookmarkStart w:id="123" w:name="dst101726"/>
      <w:bookmarkEnd w:id="123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требований режима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"http://www.consultant.ru/document/cons_doc_LAW_31866/ebb0d572b1c5233c237e04fe0489decb4b818960/" \l "dst100045"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чрезвычайного положения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(за исключением нарушения правил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"http://www.consultant.ru/document/cons_doc_LAW_31866/75a9b175e0a4d0c3074be68f272c7ac670e7eafc/" \l "dst100060"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комендантского часа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) – </w:t>
      </w:r>
      <w:bookmarkStart w:id="124" w:name="dst103973"/>
      <w:bookmarkStart w:id="125" w:name="dst101727"/>
      <w:bookmarkEnd w:id="124"/>
      <w:bookmarkEnd w:id="125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95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пятисот до одной тысячи рублей или административный арест на срок до тридцати суток;</w:t>
      </w:r>
    </w:p>
    <w:p>
      <w:pPr>
        <w:pStyle w:val="Normal"/>
        <w:numPr>
          <w:ilvl w:val="0"/>
          <w:numId w:val="95"/>
        </w:numPr>
        <w:shd w:val="clear" w:color="auto" w:fill="FFFFFF"/>
        <w:spacing w:lineRule="auto" w:line="240" w:before="0" w:after="0"/>
        <w:ind w:hanging="283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одной тысячи до двух тысяч рублей или административный арест на срок до тридцати суток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7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 xml:space="preserve">Невыполнение требований норм и правил по предупреждению и ликвидации </w:t>
      </w:r>
      <w:r>
        <w:rPr>
          <w:rFonts w:ascii="Times New Roman" w:hAnsi="Times New Roman"/>
          <w:b/>
          <w:sz w:val="28"/>
          <w:szCs w:val="28"/>
          <w:shd w:fill="auto" w:val="clear"/>
        </w:rPr>
        <w:t>ЧС</w:t>
      </w:r>
    </w:p>
    <w:p>
      <w:pPr>
        <w:pStyle w:val="Normal"/>
        <w:numPr>
          <w:ilvl w:val="0"/>
          <w:numId w:val="96"/>
        </w:numPr>
        <w:shd w:val="clear" w:color="auto" w:fill="FFFFFF"/>
        <w:spacing w:lineRule="auto" w:line="240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126" w:name="dst101729"/>
      <w:bookmarkEnd w:id="126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Невыполнение предусмотренных законодательством обязанностей по защите населения и территорий от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природного или техногенного характера, а равно невыполнение требований норм и правил по предупреждению аварий и катастроф на объектах производственного или социального назначения – </w:t>
      </w:r>
      <w:bookmarkStart w:id="127" w:name="dst103974"/>
      <w:bookmarkStart w:id="128" w:name="dst3037"/>
      <w:bookmarkStart w:id="129" w:name="dst101730"/>
      <w:bookmarkEnd w:id="127"/>
      <w:bookmarkEnd w:id="128"/>
      <w:bookmarkEnd w:id="129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81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в размере от десяти тысяч до двадцати тысяч рублей;</w:t>
      </w:r>
    </w:p>
    <w:p>
      <w:pPr>
        <w:pStyle w:val="Normal"/>
        <w:numPr>
          <w:ilvl w:val="0"/>
          <w:numId w:val="81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ста тысяч до двухсот тысяч рублей.</w:t>
      </w:r>
    </w:p>
    <w:p>
      <w:pPr>
        <w:pStyle w:val="Normal"/>
        <w:numPr>
          <w:ilvl w:val="0"/>
          <w:numId w:val="96"/>
        </w:numPr>
        <w:shd w:val="clear" w:color="auto" w:fill="FFFFFF"/>
        <w:spacing w:lineRule="auto" w:line="240" w:before="0" w:after="0"/>
        <w:jc w:val="both"/>
        <w:rPr/>
      </w:pPr>
      <w:bookmarkStart w:id="130" w:name="dst101731"/>
      <w:bookmarkEnd w:id="130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Непринятие мер по обеспечению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готовности </w:t>
      </w:r>
      <w:hyperlink r:id="rId12">
        <w:r>
          <w:rPr>
            <w:rStyle w:val="ListLabel974"/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сил и средств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предназначенных для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за исключением случаев, предусмотренных статьей 8.50 настоящего Кодекса, а равно несвоевременное направление в зону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сил и средств, предусмотренных утвержденным в установленном порядке планом ликвидации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– </w:t>
      </w:r>
      <w:bookmarkStart w:id="131" w:name="dst3038"/>
      <w:bookmarkStart w:id="132" w:name="dst101732"/>
      <w:bookmarkStart w:id="133" w:name="dst103975"/>
      <w:bookmarkEnd w:id="131"/>
      <w:bookmarkEnd w:id="132"/>
      <w:bookmarkEnd w:id="133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 на должностных лиц в размере от десяти тысяч до двадцати тысяч рублей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8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39" w:left="0"/>
        <w:jc w:val="both"/>
        <w:outlineLvl w:val="0"/>
        <w:rPr>
          <w:rFonts w:ascii="Times New Roman" w:hAnsi="Times New Roman" w:eastAsia="Times New Roman"/>
          <w:b/>
          <w:bCs/>
          <w:color w:val="000000"/>
          <w:kern w:val="2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 xml:space="preserve">Невыполнение правил поведения при </w:t>
      </w:r>
      <w:r>
        <w:rPr>
          <w:rFonts w:ascii="Times New Roman" w:hAnsi="Times New Roman"/>
          <w:b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 xml:space="preserve"> или угрозе ее возникновения</w:t>
      </w:r>
    </w:p>
    <w:p>
      <w:pPr>
        <w:pStyle w:val="Normal"/>
        <w:numPr>
          <w:ilvl w:val="0"/>
          <w:numId w:val="102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134" w:name="dst104535"/>
      <w:bookmarkEnd w:id="134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Невыполнение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"http://www.consultant.ru/document/cons_doc_LAW_349314/4c3d16938a70f413a4cc565530ab9e8945e09592/" \l "dst100009"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правил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поведения при введении режима повышенной готовности на </w:t>
      </w:r>
      <w:hyperlink r:id="rId13">
        <w:r>
          <w:rPr>
            <w:rStyle w:val="ListLabel974"/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территории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на которой существует угроза возникновения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или в зоне </w:t>
      </w:r>
      <w:r>
        <w:rPr>
          <w:rFonts w:ascii="Times New Roman" w:hAnsi="Times New Roman"/>
          <w:sz w:val="28"/>
          <w:szCs w:val="28"/>
          <w:shd w:fill="auto" w:val="clear"/>
        </w:rPr>
        <w:t>ЧС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за исключением случаев, предусмотренных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"http://www.consultant.ru/document/cons_doc_LAW_34661/c967eb7a901005316559be99424c3a824dc426b0/" \l "dst104512"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2 статьи 6.3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настоящего Кодекса, – </w:t>
      </w:r>
      <w:bookmarkStart w:id="135" w:name="dst104536"/>
      <w:bookmarkEnd w:id="135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предупреждение или наложение административного штрафа:</w:t>
      </w:r>
    </w:p>
    <w:p>
      <w:pPr>
        <w:pStyle w:val="Normal"/>
        <w:numPr>
          <w:ilvl w:val="0"/>
          <w:numId w:val="82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одной тысячи до тридцати тысяч рублей;</w:t>
      </w:r>
    </w:p>
    <w:p>
      <w:pPr>
        <w:pStyle w:val="Normal"/>
        <w:numPr>
          <w:ilvl w:val="0"/>
          <w:numId w:val="82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десяти тысяч до пятидесяти тысяч рублей;</w:t>
      </w:r>
    </w:p>
    <w:p>
      <w:pPr>
        <w:pStyle w:val="Normal"/>
        <w:numPr>
          <w:ilvl w:val="0"/>
          <w:numId w:val="82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тридцати тысяч до пятидесяти тысяч рублей;</w:t>
      </w:r>
    </w:p>
    <w:p>
      <w:pPr>
        <w:pStyle w:val="Normal"/>
        <w:numPr>
          <w:ilvl w:val="0"/>
          <w:numId w:val="82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ста тысяч до трехсот тысяч рублей.</w:t>
      </w:r>
    </w:p>
    <w:p>
      <w:pPr>
        <w:pStyle w:val="Normal"/>
        <w:numPr>
          <w:ilvl w:val="0"/>
          <w:numId w:val="102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136" w:name="dst104537"/>
      <w:bookmarkEnd w:id="136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Действия (бездействие), 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предусмотренные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"http://www.consultant.ru/document/cons_doc_LAW_34661/0a2ba7a26adcfaf416705508b8605c0219169901/" \l "dst104535"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настоящей статьи, повлекшие причинение вреда здоровью человека или имуществу, за исключением случаев, предусмотренных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"http://www.consultant.ru/document/cons_doc_LAW_34661/c967eb7a901005316559be99424c3a824dc426b0/" \l "dst104514"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3 статьи 6.3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Кодекса, если эти действия (бездействие) не содержат уголовно наказуемого деяния, либо повторное совершение административного правонарушения, предусмотренного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"http://www.consultant.ru/document/cons_doc_LAW_34661/0a2ba7a26adcfaf416705508b8605c0219169901/" \l "dst104535"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настоящей статьи,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bookmarkStart w:id="137" w:name="dst104538"/>
      <w:bookmarkEnd w:id="137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влекут наложение административного штрафа:</w:t>
      </w:r>
    </w:p>
    <w:p>
      <w:pPr>
        <w:pStyle w:val="Normal"/>
        <w:numPr>
          <w:ilvl w:val="0"/>
          <w:numId w:val="8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пятнадцати тысяч до пятидесяти тысяч рублей;</w:t>
      </w:r>
    </w:p>
    <w:p>
      <w:pPr>
        <w:pStyle w:val="Normal"/>
        <w:numPr>
          <w:ilvl w:val="0"/>
          <w:numId w:val="8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трехсот тысяч до пятисот тысяч рублей или дисквалификацию на срок от одного года до трех лет;</w:t>
      </w:r>
    </w:p>
    <w:p>
      <w:pPr>
        <w:pStyle w:val="Normal"/>
        <w:numPr>
          <w:ilvl w:val="0"/>
          <w:numId w:val="8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лиц, осуществляющих предпринимательскую деятельность без образования юридического лица, – от пятисот тысяч до одного миллиона рублей или административное приостановление деятельности на срок до девяноста суток;</w:t>
      </w:r>
    </w:p>
    <w:p>
      <w:pPr>
        <w:pStyle w:val="Normal"/>
        <w:numPr>
          <w:ilvl w:val="0"/>
          <w:numId w:val="83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пятисот тысяч до одного миллиона рублей или административное приостановление деятельности на срок до девяноста суток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69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left="709"/>
        <w:jc w:val="both"/>
        <w:rPr>
          <w:rFonts w:ascii="Times New Roman" w:hAnsi="Times New Roman"/>
          <w:bCs/>
          <w:color w:val="000000"/>
          <w:spacing w:val="-10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bCs/>
          <w:color w:val="000000"/>
          <w:spacing w:val="-10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Невыполнение требований и мероприятий в области гражданской обороны</w:t>
      </w:r>
    </w:p>
    <w:p>
      <w:pPr>
        <w:pStyle w:val="Normal"/>
        <w:numPr>
          <w:ilvl w:val="0"/>
          <w:numId w:val="103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138" w:name="dst3040"/>
      <w:bookmarkEnd w:id="138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Невыполнение установленных федеральными законами и иными нормативными правовыми актами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специальных условий (правил) эксплуатации технических систем управления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ГО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и объектов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ГО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, использования и содержания систем оповещения, средств индивидуальной защиты, другой специальной техники и имущества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ГО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</w:t>
      </w:r>
      <w:bookmarkStart w:id="139" w:name="dst3041"/>
      <w:bookmarkEnd w:id="139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8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в размере от пяти тысяч до десяти тысяч рублей;</w:t>
      </w:r>
    </w:p>
    <w:p>
      <w:pPr>
        <w:pStyle w:val="Normal"/>
        <w:numPr>
          <w:ilvl w:val="0"/>
          <w:numId w:val="84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пятидесяти тысяч до ста тысяч рублей.</w:t>
      </w:r>
    </w:p>
    <w:p>
      <w:pPr>
        <w:pStyle w:val="Normal"/>
        <w:numPr>
          <w:ilvl w:val="0"/>
          <w:numId w:val="103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140" w:name="dst3042"/>
      <w:bookmarkEnd w:id="140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Невыполнение мероприятий по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"http://www.consultant.ru/document/cons_doc_LAW_29118/6dcd6a36166d04fb7a78c1eeb600adcf7a5ad2ab/" \l "dst100134"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подготовке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к защите и по защите населения, материальных и культурных ценностей на территории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>РФ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от опасностей, возникающих при ведении военных действий или вследствие этих действий, – </w:t>
      </w:r>
      <w:bookmarkStart w:id="141" w:name="dst3043"/>
      <w:bookmarkEnd w:id="141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8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в размере от десяти тысяч до двадцати тысяч рублей;</w:t>
      </w:r>
    </w:p>
    <w:p>
      <w:pPr>
        <w:pStyle w:val="Normal"/>
        <w:numPr>
          <w:ilvl w:val="0"/>
          <w:numId w:val="85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ста тысяч до двухсот тысяч рублей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70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 w:eastAsia="Times New Roman"/>
          <w:b/>
          <w:bCs/>
          <w:color w:val="000000"/>
          <w:kern w:val="2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Нарушение требований обеспечения безопасности и антитеррористической защищенности объектов топливно-энергетического комплекса</w:t>
      </w:r>
    </w:p>
    <w:p>
      <w:pPr>
        <w:pStyle w:val="Normal"/>
        <w:numPr>
          <w:ilvl w:val="0"/>
          <w:numId w:val="104"/>
        </w:numPr>
        <w:shd w:val="clear" w:color="auto" w:fill="FFFFFF"/>
        <w:spacing w:lineRule="atLeast" w:line="315" w:before="0" w:after="0"/>
        <w:ind w:firstLine="426" w:left="0"/>
        <w:jc w:val="both"/>
        <w:rPr/>
      </w:pPr>
      <w:bookmarkStart w:id="142" w:name="dst9144"/>
      <w:bookmarkEnd w:id="142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</w:t>
      </w:r>
      <w:hyperlink r:id="rId14">
        <w:r>
          <w:rPr>
            <w:rStyle w:val="ListLabel974"/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требований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обеспечения безопасности и антитеррористической защищенности объектов топливно-энергетического комплекса, отнесенных к объектам низкой категории опасности, либо воспрепятствование соблюдению указанных требований юридическими лицами, должностными лицами, в том числе руководителями субъекта топливно-энергетического комплекса, или гражданами, если эти действия (бездействие) не содержат признаков уголовно наказуемого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"http://www.consultant.ru/document/cons_doc_LAW_10699/dc3d71d2f6aa98180e187dd814ad20b2c420315b/" \l "dst538"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деяния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,</w:t>
      </w:r>
      <w:bookmarkStart w:id="143" w:name="dst9145"/>
      <w:bookmarkEnd w:id="143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– влечет наложение административного штрафа:</w:t>
      </w:r>
    </w:p>
    <w:p>
      <w:pPr>
        <w:pStyle w:val="Normal"/>
        <w:numPr>
          <w:ilvl w:val="0"/>
          <w:numId w:val="8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трех тысяч до пяти тысяч рублей;</w:t>
      </w:r>
    </w:p>
    <w:p>
      <w:pPr>
        <w:pStyle w:val="Normal"/>
        <w:numPr>
          <w:ilvl w:val="0"/>
          <w:numId w:val="8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тридцати тысяч до пятидесяти тысяч рублей или дисквалификацию на срок от шести месяцев до одного года;</w:t>
      </w:r>
    </w:p>
    <w:p>
      <w:pPr>
        <w:pStyle w:val="Normal"/>
        <w:numPr>
          <w:ilvl w:val="0"/>
          <w:numId w:val="86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пятидесяти тысяч до ста тысяч рублей.</w:t>
      </w:r>
    </w:p>
    <w:p>
      <w:pPr>
        <w:pStyle w:val="Normal"/>
        <w:widowControl/>
        <w:numPr>
          <w:ilvl w:val="0"/>
          <w:numId w:val="0"/>
        </w:numPr>
        <w:shd w:val="clear" w:color="auto" w:fill="FFFFFF"/>
        <w:suppressAutoHyphens w:val="true"/>
        <w:bidi w:val="0"/>
        <w:spacing w:lineRule="auto" w:line="240" w:before="0" w:after="0"/>
        <w:ind w:hanging="0" w:left="0" w:right="0"/>
        <w:jc w:val="both"/>
        <w:rPr>
          <w:rFonts w:ascii="Times New Roman" w:hAnsi="Times New Roman" w:eastAsia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firstLine="737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2. Совершение административного правонарушения, предусмотренного частью 1 настоящей статьи, в отношении объектов топливно-энергетического комплекса, отнесенных к объектам средней категории опасности, если эти действия (бездействие) не содержат признаков уголовно наказуемого деяния, - влечет наложение административного штрафа: </w:t>
      </w:r>
    </w:p>
    <w:p>
      <w:pPr>
        <w:pStyle w:val="Normal"/>
        <w:numPr>
          <w:ilvl w:val="0"/>
          <w:numId w:val="87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 граждан в размере от пяти тысяч до десяти тысяч рублей; </w:t>
      </w:r>
    </w:p>
    <w:p>
      <w:pPr>
        <w:pStyle w:val="Normal"/>
        <w:numPr>
          <w:ilvl w:val="0"/>
          <w:numId w:val="87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 должностных лиц - от пятидесяти тысяч до семидесяти тысяч рублей или дисквалификацию на срок от одного года до трех лет; </w:t>
      </w:r>
    </w:p>
    <w:p>
      <w:pPr>
        <w:pStyle w:val="Normal"/>
        <w:numPr>
          <w:ilvl w:val="0"/>
          <w:numId w:val="87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- от ста тысяч до трехсот тысяч рублей.</w:t>
      </w:r>
    </w:p>
    <w:p>
      <w:pPr>
        <w:pStyle w:val="Normal"/>
        <w:widowControl/>
        <w:shd w:val="clear" w:color="auto" w:fill="FFFFFF"/>
        <w:suppressAutoHyphens w:val="true"/>
        <w:bidi w:val="0"/>
        <w:spacing w:lineRule="auto" w:line="240" w:before="0" w:after="0"/>
        <w:ind w:firstLine="680" w:left="0" w:right="0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3. Совершение административного правонарушения, предусмотренного частью 1 настоящей статьи, в отношении объектов топливно-энергетического комплекса, отнесенных к объектам высокой категории опасности, если эти действия (бездействие) не содержат признаков уголовно наказуемого деяния, - влечет наложение административного штрафа: </w:t>
      </w:r>
    </w:p>
    <w:p>
      <w:pPr>
        <w:pStyle w:val="Normal"/>
        <w:numPr>
          <w:ilvl w:val="0"/>
          <w:numId w:val="87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 граждан в размере от десяти тысяч до пятнадцати тысяч рублей; </w:t>
      </w:r>
    </w:p>
    <w:p>
      <w:pPr>
        <w:pStyle w:val="Normal"/>
        <w:numPr>
          <w:ilvl w:val="0"/>
          <w:numId w:val="87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 должностных лиц - от семидесяти тысяч до ста тысяч рублей или дисквалификацию на срок от одного года до трех лет; </w:t>
      </w:r>
    </w:p>
    <w:p>
      <w:pPr>
        <w:pStyle w:val="Normal"/>
        <w:numPr>
          <w:ilvl w:val="0"/>
          <w:numId w:val="87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- от ста пятидесяти тысяч до четырехсот пятидесяти тысяч рублей.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71"/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540" w:left="0"/>
        <w:jc w:val="both"/>
        <w:outlineLvl w:val="0"/>
        <w:rPr>
          <w:rFonts w:ascii="Times New Roman" w:hAnsi="Times New Roman" w:eastAsia="Times New Roman"/>
          <w:bCs/>
          <w:color w:val="000000"/>
          <w:kern w:val="2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Cs/>
          <w:color w:val="000000"/>
          <w:kern w:val="2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ind w:firstLine="709" w:left="0"/>
        <w:jc w:val="both"/>
        <w:outlineLvl w:val="0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bCs/>
          <w:color w:val="000000"/>
          <w:kern w:val="2"/>
          <w:sz w:val="28"/>
          <w:szCs w:val="28"/>
          <w:shd w:fill="auto" w:val="clear"/>
          <w:lang w:eastAsia="ru-RU"/>
        </w:rPr>
        <w:t>Нарушение требований к антитеррористической защищенности объектов (территорий) и объектов (территорий) религиозных организаций</w:t>
      </w:r>
    </w:p>
    <w:p>
      <w:pPr>
        <w:pStyle w:val="Normal"/>
        <w:numPr>
          <w:ilvl w:val="0"/>
          <w:numId w:val="105"/>
        </w:numPr>
        <w:shd w:val="clear" w:color="auto" w:fill="FFFFFF"/>
        <w:spacing w:lineRule="auto" w:line="240" w:before="0" w:after="0"/>
        <w:ind w:firstLine="426" w:left="0"/>
        <w:jc w:val="both"/>
        <w:rPr/>
      </w:pPr>
      <w:bookmarkStart w:id="144" w:name="dst8894"/>
      <w:bookmarkEnd w:id="144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Нарушение </w:t>
      </w:r>
      <w:hyperlink r:id="rId15">
        <w:r>
          <w:rPr>
            <w:rStyle w:val="ListLabel974"/>
            <w:rFonts w:eastAsia="Times New Roman" w:ascii="Times New Roman" w:hAnsi="Times New Roman"/>
            <w:sz w:val="28"/>
            <w:szCs w:val="28"/>
            <w:shd w:fill="auto" w:val="clear"/>
            <w:lang w:eastAsia="ru-RU"/>
          </w:rPr>
          <w:t>требований</w:t>
        </w:r>
      </w:hyperlink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 к антитеррористической защищенности объектов (территорий)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"http://www.consultant.ru/document/cons_doc_LAW_34661/9cf85fa15186c8328c4ef3c769cf8664e148df00/" \l "dst8906"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частью 2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настоящей статьи,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"http://www.consultant.ru/document/cons_doc_LAW_34661/7517f4f8607019856de063f4e6795994dbe58f12/" \l "dst5118"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статьями 11.15.1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и </w:t>
      </w:r>
      <w:r>
        <w:fldChar w:fldCharType="begin"/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instrText xml:space="preserve"> HYPERLINK "http://www.consultant.ru/document/cons_doc_LAW_34661/6d39b1c0169d4c18024a8032694615ef717a59f6/" \l "dst3009"</w:instrTex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separate"/>
      </w:r>
      <w:r>
        <w:rPr>
          <w:rStyle w:val="ListLabel974"/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20.30</w:t>
      </w:r>
      <w:r>
        <w:rPr>
          <w:rStyle w:val="ListLabel974"/>
          <w:sz w:val="28"/>
          <w:shd w:fill="auto" w:val="clear"/>
          <w:szCs w:val="28"/>
          <w:rFonts w:eastAsia="Times New Roman" w:ascii="Times New Roman" w:hAnsi="Times New Roman"/>
          <w:lang w:eastAsia="ru-RU"/>
        </w:rPr>
        <w:fldChar w:fldCharType="end"/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настоящего Кодекса, если эти действия не содержат признаков уголовно наказуемого деяния,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</w:t>
      </w:r>
      <w:bookmarkStart w:id="145" w:name="dst8895"/>
      <w:bookmarkEnd w:id="145"/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8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на граждан в размере от трех тысяч до пяти тысяч рублей;</w:t>
      </w:r>
    </w:p>
    <w:p>
      <w:pPr>
        <w:pStyle w:val="Normal"/>
        <w:numPr>
          <w:ilvl w:val="0"/>
          <w:numId w:val="8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на должностных лиц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от тридцати тысяч до пятидесяти тысяч рублей или дисквалификацию на срок от шести месяцев до трех лет;</w:t>
      </w:r>
    </w:p>
    <w:p>
      <w:pPr>
        <w:pStyle w:val="Normal"/>
        <w:numPr>
          <w:ilvl w:val="0"/>
          <w:numId w:val="88"/>
        </w:numPr>
        <w:shd w:val="clear" w:color="auto" w:fill="FFFFFF"/>
        <w:spacing w:lineRule="auto" w:line="240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на юридических лиц 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–</w:t>
      </w: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 xml:space="preserve"> от ста тысяч до пятисот тысяч рублей.</w:t>
      </w:r>
    </w:p>
    <w:p>
      <w:pPr>
        <w:pStyle w:val="Normal"/>
        <w:numPr>
          <w:ilvl w:val="0"/>
          <w:numId w:val="105"/>
        </w:numPr>
        <w:shd w:val="clear" w:color="auto" w:fill="FFFFFF"/>
        <w:spacing w:lineRule="atLeast" w:line="315" w:before="0" w:after="0"/>
        <w:ind w:firstLine="426" w:left="0"/>
        <w:jc w:val="both"/>
        <w:rPr>
          <w:rFonts w:ascii="Times New Roman" w:hAnsi="Times New Roman"/>
          <w:highlight w:val="none"/>
          <w:shd w:fill="auto" w:val="clear"/>
        </w:rPr>
      </w:pPr>
      <w:bookmarkStart w:id="146" w:name="dst8906"/>
      <w:bookmarkEnd w:id="146"/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  <w:t>Нарушение требований к антитеррористической защищенности объектов (территорий) религиозных организаций либо воспрепятствование деятельности лица по осуществлению возложенной на него обязанности по выполнению или обеспечению требований к антитеррористической защищенности об</w:t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 xml:space="preserve">ъектов (территорий) религиозных организаций, если эти действия не содержат признаков уголовно наказуемого деяния, – </w:t>
      </w:r>
      <w:bookmarkStart w:id="147" w:name="dst8907"/>
      <w:bookmarkEnd w:id="147"/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влечет наложение административного штрафа:</w:t>
      </w:r>
    </w:p>
    <w:p>
      <w:pPr>
        <w:pStyle w:val="Normal"/>
        <w:numPr>
          <w:ilvl w:val="0"/>
          <w:numId w:val="8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граждан в размере от трех тысяч до пяти тысяч рублей;</w:t>
      </w:r>
    </w:p>
    <w:p>
      <w:pPr>
        <w:pStyle w:val="Normal"/>
        <w:numPr>
          <w:ilvl w:val="0"/>
          <w:numId w:val="8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должностных лиц – от тридцати тысяч до пятидесяти тысяч рублей;</w:t>
      </w:r>
    </w:p>
    <w:p>
      <w:pPr>
        <w:pStyle w:val="Normal"/>
        <w:numPr>
          <w:ilvl w:val="0"/>
          <w:numId w:val="89"/>
        </w:numPr>
        <w:shd w:val="clear" w:color="auto" w:fill="FFFFFF"/>
        <w:spacing w:lineRule="atLeast" w:line="315" w:before="0" w:after="0"/>
        <w:ind w:hanging="284" w:left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на юридических лиц – от пятидесяти тысяч до ста тысяч рублей</w:t>
      </w:r>
      <w:r>
        <w:rPr>
          <w:rStyle w:val="FootnoteReference"/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footnoteReference w:id="72"/>
      </w: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  <w:t>.</w:t>
      </w:r>
      <w:r>
        <w:br w:type="page"/>
      </w:r>
    </w:p>
    <w:p>
      <w:pPr>
        <w:pStyle w:val="Normal"/>
        <w:shd w:val="clear" w:color="auto" w:fill="FFFFFF"/>
        <w:spacing w:lineRule="atLeast" w:line="315" w:before="0" w:after="0"/>
        <w:ind w:left="709"/>
        <w:jc w:val="center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  <w:t>ЗАКЛЮЧЕНИЕ</w:t>
      </w:r>
    </w:p>
    <w:p>
      <w:pPr>
        <w:pStyle w:val="Normal"/>
        <w:shd w:val="clear" w:color="auto" w:fill="FFFFFF"/>
        <w:spacing w:lineRule="atLeast" w:line="315" w:before="0" w:after="0"/>
        <w:ind w:firstLine="540"/>
        <w:jc w:val="center"/>
        <w:rPr>
          <w:rFonts w:ascii="Times New Roman" w:hAnsi="Times New Roman" w:eastAsia="Times New Roman"/>
          <w:b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b/>
          <w:sz w:val="28"/>
          <w:szCs w:val="28"/>
          <w:shd w:fill="auto" w:val="clear"/>
          <w:lang w:eastAsia="ru-RU"/>
        </w:rPr>
      </w:r>
    </w:p>
    <w:p>
      <w:pPr>
        <w:pStyle w:val="Normal"/>
        <w:shd w:val="clear" w:color="auto" w:fill="FFFFFF"/>
        <w:spacing w:lineRule="atLeast" w:line="315" w:before="0" w:after="0"/>
        <w:ind w:firstLine="540"/>
        <w:jc w:val="center"/>
        <w:rPr>
          <w:rFonts w:ascii="Times New Roman" w:hAnsi="Times New Roman" w:eastAsia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eastAsia="Times New Roman" w:ascii="Times New Roman" w:hAnsi="Times New Roman"/>
          <w:sz w:val="28"/>
          <w:szCs w:val="24"/>
          <w:shd w:fill="auto" w:val="clear"/>
          <w:lang w:eastAsia="ru-RU"/>
        </w:rPr>
        <w:t xml:space="preserve">Это далеко не все законодательные акты, которые приняты и действуют в нашей стране и на территории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eastAsia="Times New Roman" w:ascii="Times New Roman" w:hAnsi="Times New Roman"/>
          <w:sz w:val="28"/>
          <w:szCs w:val="24"/>
          <w:shd w:fill="auto" w:val="clear"/>
          <w:lang w:eastAsia="ru-RU"/>
        </w:rPr>
        <w:t>Кузбасса, но основные, которые позволяют решать возникающие вопросы на строго правовой основе.</w:t>
      </w:r>
    </w:p>
    <w:p>
      <w:pPr>
        <w:pStyle w:val="Normal"/>
        <w:shd w:val="clear" w:color="auto" w:fill="FFFFFF"/>
        <w:spacing w:lineRule="atLeast" w:line="315" w:before="0" w:after="0"/>
        <w:ind w:firstLine="540"/>
        <w:jc w:val="center"/>
        <w:rPr>
          <w:rFonts w:ascii="Times New Roman" w:hAnsi="Times New Roman" w:eastAsia="Times New Roman"/>
          <w:color w:val="000000"/>
          <w:sz w:val="28"/>
          <w:szCs w:val="28"/>
          <w:highlight w:val="none"/>
          <w:shd w:fill="auto" w:val="clear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shd w:fill="auto" w:val="clear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textAlignment w:val="baseline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b/>
          <w:bCs/>
          <w:sz w:val="28"/>
          <w:szCs w:val="28"/>
          <w:shd w:fill="auto" w:val="clear"/>
          <w:lang w:eastAsia="ru-RU"/>
        </w:rPr>
        <w:t>СПИСОК ИСПОЛЬЗУЕМЫХ ИСТОЧНИКОВ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Конституция Российской Федерации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(принята всенародным голосованием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12 декабря 1993 года </w:t>
      </w:r>
      <w:r>
        <w:rPr>
          <w:rFonts w:ascii="Times New Roman" w:hAnsi="Times New Roman"/>
          <w:kern w:val="2"/>
          <w:sz w:val="28"/>
          <w:szCs w:val="28"/>
          <w:shd w:fill="auto" w:val="clear"/>
          <w:lang w:eastAsia="ru-RU"/>
        </w:rPr>
        <w:t>с изменениями, одобренными в ходе общероссийского голосования 1 июля 2020 года)</w:t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>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О гражданской обороне: Федеральный закон от 12 февраля 1998 г., </w:t>
        <w:br/>
        <w:t>N 28-ФЗ.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  <w:br/>
      </w:r>
      <w:r>
        <w:rPr>
          <w:rFonts w:ascii="Times New Roman" w:hAnsi="Times New Roman"/>
          <w:sz w:val="28"/>
          <w:szCs w:val="24"/>
          <w:shd w:fill="auto" w:val="clear"/>
          <w:lang w:val="en-US" w:eastAsia="ru-RU"/>
        </w:rPr>
        <w:t>N</w:t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 68-ФЗ.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Об общих принципах организации местного самоуправления в РФ: 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Федеральный закон от 6 октября 2003 г., </w:t>
      </w:r>
      <w:r>
        <w:rPr>
          <w:rFonts w:ascii="Times New Roman" w:hAnsi="Times New Roman"/>
          <w:sz w:val="28"/>
          <w:szCs w:val="28"/>
          <w:shd w:fill="auto" w:val="clear"/>
          <w:lang w:val="en-US" w:eastAsia="ru-RU"/>
        </w:rPr>
        <w:t>N</w:t>
      </w: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 131-ФЗ.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 пожарной безопасности: Федеральный закон </w:t>
        <w:br/>
        <w:t>от 21 декабря 1994 г., N 69-ФЗ.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О противодействии терроризму: Федеральный закон от 6 марта 2006 г., </w:t>
        <w:br/>
        <w:t>N 35-ФЗ.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  <w:lang w:eastAsia="ru-RU"/>
        </w:rPr>
        <w:t xml:space="preserve">Водный кодекс РФ: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Федеральный закон от </w:t>
      </w:r>
      <w:r>
        <w:rPr>
          <w:rFonts w:ascii="Times New Roman" w:hAnsi="Times New Roman"/>
          <w:bCs/>
          <w:kern w:val="2"/>
          <w:sz w:val="28"/>
          <w:szCs w:val="28"/>
          <w:shd w:fill="auto" w:val="clear"/>
          <w:lang w:eastAsia="ru-RU"/>
        </w:rPr>
        <w:t xml:space="preserve">3 июня 2006 г., </w:t>
        <w:br/>
        <w:t>N 74-ФЗ.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Федеральный закон </w:t>
        <w:br/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от 13 июня 1996 г., </w:t>
      </w:r>
      <w:r>
        <w:rPr>
          <w:rFonts w:ascii="Times New Roman" w:hAnsi="Times New Roman"/>
          <w:sz w:val="28"/>
          <w:szCs w:val="24"/>
          <w:shd w:fill="auto" w:val="clear"/>
          <w:lang w:val="en-US" w:eastAsia="ru-RU"/>
        </w:rPr>
        <w:t>N</w:t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 63-ФЗ.</w:t>
      </w:r>
    </w:p>
    <w:p>
      <w:pPr>
        <w:pStyle w:val="Normal"/>
        <w:numPr>
          <w:ilvl w:val="1"/>
          <w:numId w:val="107"/>
        </w:numPr>
        <w:spacing w:lineRule="auto" w:line="240" w:before="0" w:after="0"/>
        <w:ind w:hanging="360" w:left="737"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Об административных правонарушениях: Кодекс Российской Федерации (КоАП РФ) от 30 декабря 2001 г., </w:t>
      </w:r>
      <w:r>
        <w:rPr>
          <w:rFonts w:ascii="Times New Roman" w:hAnsi="Times New Roman"/>
          <w:sz w:val="28"/>
          <w:szCs w:val="24"/>
          <w:shd w:fill="auto" w:val="clear"/>
          <w:lang w:val="en-US" w:eastAsia="ru-RU"/>
        </w:rPr>
        <w:t>N</w:t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 195-ФЗ.</w:t>
      </w:r>
    </w:p>
    <w:p>
      <w:pPr>
        <w:pStyle w:val="ListParagraph"/>
        <w:numPr>
          <w:ilvl w:val="1"/>
          <w:numId w:val="107"/>
        </w:numPr>
        <w:spacing w:lineRule="auto" w:line="240" w:before="0" w:after="0"/>
        <w:ind w:hanging="360" w:left="737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О защите населения и территории Кемеровской области-Кузбасса </w:t>
        <w:br/>
        <w:t>от чрезвычайных ситуаций природного и техногенного характера: Закон Кемеровской области от 2 ноября 1998 г., N 50-ОЗ.</w:t>
      </w:r>
    </w:p>
    <w:p>
      <w:pPr>
        <w:pStyle w:val="ListParagraph"/>
        <w:numPr>
          <w:ilvl w:val="1"/>
          <w:numId w:val="107"/>
        </w:numPr>
        <w:spacing w:lineRule="auto" w:line="240" w:before="0" w:after="0"/>
        <w:ind w:hanging="360" w:left="737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>Об обеспечении пожарной безопасности: Закон Кемеровской области от 6 октября 1997 г., N 33-ОЗ.</w:t>
      </w:r>
    </w:p>
    <w:p>
      <w:pPr>
        <w:pStyle w:val="ListParagraph"/>
        <w:numPr>
          <w:ilvl w:val="1"/>
          <w:numId w:val="107"/>
        </w:numPr>
        <w:spacing w:lineRule="auto" w:line="240" w:before="0" w:after="0"/>
        <w:ind w:hanging="360" w:left="737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О разграничении полномочий органов государственной власти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 xml:space="preserve">Кузбасса в области гражданской обороны: Закон Кемеровской области 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– </w:t>
      </w:r>
      <w:r>
        <w:rPr>
          <w:rFonts w:ascii="Times New Roman" w:hAnsi="Times New Roman"/>
          <w:sz w:val="28"/>
          <w:szCs w:val="24"/>
          <w:shd w:fill="auto" w:val="clear"/>
          <w:lang w:eastAsia="ru-RU"/>
        </w:rPr>
        <w:t>Кузбасса от 11 июня 2021 г., N 49-ОЗ.</w:t>
      </w:r>
      <w:r>
        <w:rPr>
          <w:rFonts w:ascii="Times New Roman" w:hAnsi="Times New Roman"/>
          <w:sz w:val="28"/>
          <w:szCs w:val="28"/>
          <w:shd w:fill="auto" w:val="clear"/>
        </w:rPr>
        <w:t xml:space="preserve"> </w:t>
      </w:r>
    </w:p>
    <w:p>
      <w:pPr>
        <w:pStyle w:val="ListParagraph"/>
        <w:numPr>
          <w:ilvl w:val="1"/>
          <w:numId w:val="107"/>
        </w:numPr>
        <w:spacing w:lineRule="auto" w:line="240" w:before="0" w:after="0"/>
        <w:ind w:hanging="360" w:left="737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>О разграничении полномочий между органами государственной власти Кемеровской области в сфере использования и охраны водных объектов: Закон Кемеровской области от 14 февраля 2007 г. N 12-ОЗ.</w:t>
      </w:r>
    </w:p>
    <w:p>
      <w:pPr>
        <w:pStyle w:val="ListParagraph"/>
        <w:numPr>
          <w:ilvl w:val="1"/>
          <w:numId w:val="107"/>
        </w:numPr>
        <w:spacing w:lineRule="auto" w:line="240" w:before="0" w:after="0"/>
        <w:ind w:hanging="360" w:left="737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Об утверждении Правил охраны жизни людей на водных объектах: Постановление Правительства Кемеровской области – Кузбасса </w:t>
        <w:br/>
        <w:t>от 23 декабря 2022 г. N 838.</w:t>
      </w:r>
    </w:p>
    <w:p>
      <w:pPr>
        <w:pStyle w:val="ListParagraph"/>
        <w:numPr>
          <w:ilvl w:val="1"/>
          <w:numId w:val="107"/>
        </w:numPr>
        <w:spacing w:lineRule="auto" w:line="240" w:before="0" w:after="0"/>
        <w:ind w:hanging="360" w:left="737"/>
        <w:contextualSpacing/>
        <w:jc w:val="both"/>
        <w:rPr>
          <w:rFonts w:ascii="Times New Roman" w:hAnsi="Times New Roman"/>
          <w:highlight w:val="none"/>
          <w:shd w:fill="auto" w:val="clear"/>
        </w:rPr>
      </w:pPr>
      <w:r>
        <w:rPr>
          <w:rFonts w:ascii="Times New Roman" w:hAnsi="Times New Roman"/>
          <w:sz w:val="28"/>
          <w:szCs w:val="28"/>
          <w:shd w:fill="auto" w:val="clear"/>
        </w:rPr>
        <w:t xml:space="preserve">О мерах по охране жизни людей на водных объектах Кемеровской области - Кузбасса на 2024 - 2025 годы: Распоряжение Правительства Кемеровской области - Кузбасса от 22.03.2024 </w:t>
        <w:br/>
        <w:t xml:space="preserve">N 131-р </w:t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4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</w:r>
    </w:p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  <w:sz w:val="28"/>
          <w:szCs w:val="24"/>
          <w:highlight w:val="none"/>
          <w:shd w:fill="auto" w:val="clear"/>
          <w:lang w:eastAsia="ru-RU"/>
        </w:rPr>
      </w:pPr>
      <w:r>
        <w:rPr>
          <w:rFonts w:ascii="Times New Roman" w:hAnsi="Times New Roman"/>
          <w:sz w:val="28"/>
          <w:szCs w:val="24"/>
          <w:shd w:fill="auto" w:val="clear"/>
          <w:lang w:eastAsia="ru-RU"/>
        </w:rPr>
      </w:r>
    </w:p>
    <w:sectPr>
      <w:headerReference w:type="default" r:id="rId16"/>
      <w:footnotePr>
        <w:numFmt w:val="decimal"/>
        <w:numRestart w:val="eachPage"/>
      </w:footnotePr>
      <w:type w:val="nextPage"/>
      <w:pgSz w:w="11906" w:h="16838"/>
      <w:pgMar w:left="1701" w:right="567" w:gutter="0" w:header="709" w:top="1134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mbria">
    <w:charset w:val="01"/>
    <w:family w:val="roman"/>
    <w:pitch w:val="default"/>
  </w:font>
  <w:font w:name="Tahoma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Конституция РФ, ст. 2.</w:t>
      </w:r>
    </w:p>
  </w:footnote>
  <w:footnote w:id="3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Конституция РФ, ст. 6. п.2.</w:t>
      </w:r>
    </w:p>
  </w:footnote>
  <w:footnote w:id="4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Конституция РФ, ст. 42.</w:t>
      </w:r>
    </w:p>
  </w:footnote>
  <w:footnote w:id="5">
    <w:p>
      <w:pPr>
        <w:pStyle w:val="Normal"/>
        <w:tabs>
          <w:tab w:val="clear" w:pos="708"/>
          <w:tab w:val="left" w:pos="993" w:leader="none"/>
          <w:tab w:val="left" w:pos="1428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Style1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О гражданской обороне: Федеральный закон от 12 февраля 1998 г., N 28-ФЗ, ст.8.</w:t>
      </w:r>
    </w:p>
  </w:footnote>
  <w:footnote w:id="6">
    <w:p>
      <w:pPr>
        <w:pStyle w:val="ListParagraph"/>
        <w:spacing w:lineRule="auto" w:line="240" w:before="0" w:after="0"/>
        <w:ind w:left="0"/>
        <w:contextualSpacing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О разграничении полномочий органов государственной власти Кемеровской области – Кузбасса в области гражданской обороны: Закон Кемеровской области </w:t>
      </w:r>
      <w:r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0"/>
          <w:szCs w:val="20"/>
          <w:lang w:eastAsia="ru-RU"/>
        </w:rPr>
        <w:t xml:space="preserve"> Кузбасса от 11 июня 2021 г., N 49-ОЗ, ст. 7.</w:t>
      </w:r>
      <w:r>
        <w:rPr>
          <w:rFonts w:ascii="Times New Roman" w:hAnsi="Times New Roman"/>
          <w:sz w:val="20"/>
          <w:szCs w:val="20"/>
        </w:rPr>
        <w:t xml:space="preserve"> </w:t>
      </w:r>
    </w:p>
  </w:footnote>
  <w:footnote w:id="7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8.</w:t>
      </w:r>
    </w:p>
  </w:footnote>
  <w:footnote w:id="8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9.</w:t>
      </w:r>
    </w:p>
  </w:footnote>
  <w:footnote w:id="9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10.</w:t>
      </w:r>
    </w:p>
  </w:footnote>
  <w:footnote w:id="10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11.</w:t>
      </w:r>
    </w:p>
  </w:footnote>
  <w:footnote w:id="11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12.</w:t>
      </w:r>
    </w:p>
  </w:footnote>
  <w:footnote w:id="12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13.</w:t>
      </w:r>
    </w:p>
  </w:footnote>
  <w:footnote w:id="13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14.</w:t>
      </w:r>
    </w:p>
  </w:footnote>
  <w:footnote w:id="14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15.</w:t>
      </w:r>
    </w:p>
  </w:footnote>
  <w:footnote w:id="15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разграничении полномочий органов государственной власти Кемеровской области – Кузбасса в области гражданской обороны: Закон Кемеровской области – Кузбасса от 11 июня 2021 г., N 49-ОЗ, ст. 16.</w:t>
      </w:r>
    </w:p>
  </w:footnote>
  <w:footnote w:id="16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гражданской обороне: Федеральный закон от 12 февраля 1998 г., N 28-ФЗ, ст.8.</w:t>
      </w:r>
    </w:p>
  </w:footnote>
  <w:footnote w:id="17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гражданской обороне: Федеральный закон от 12 февраля 1998 г., N 28-ФЗ, ст.9.</w:t>
      </w:r>
    </w:p>
  </w:footnote>
  <w:footnote w:id="18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гражданской обороне: Федеральный закон от 12 февраля 1998 г., N 28-ФЗ, ст.10.</w:t>
      </w:r>
    </w:p>
  </w:footnote>
  <w:footnote w:id="19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10.</w:t>
      </w:r>
    </w:p>
  </w:footnote>
  <w:footnote w:id="20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9.</w:t>
      </w:r>
    </w:p>
    <w:p>
      <w:pPr>
        <w:pStyle w:val="FootnoteText"/>
        <w:spacing w:before="0" w:after="200"/>
        <w:rPr/>
      </w:pPr>
      <w:r>
        <w:rPr/>
      </w:r>
    </w:p>
  </w:footnote>
  <w:footnote w:id="21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10.</w:t>
      </w:r>
    </w:p>
    <w:p>
      <w:pPr>
        <w:pStyle w:val="FootnoteText"/>
        <w:spacing w:before="0" w:after="200"/>
        <w:rPr/>
      </w:pPr>
      <w:r>
        <w:rPr/>
      </w:r>
    </w:p>
  </w:footnote>
  <w:footnote w:id="22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11.</w:t>
      </w:r>
    </w:p>
  </w:footnote>
  <w:footnote w:id="23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11.</w:t>
      </w:r>
    </w:p>
  </w:footnote>
  <w:footnote w:id="24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14.</w:t>
      </w:r>
    </w:p>
  </w:footnote>
  <w:footnote w:id="25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>
          <w:rFonts w:ascii="Times New Roman" w:hAnsi="Times New Roman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68-ФЗ, ст. 19.</w:t>
      </w:r>
    </w:p>
  </w:footnote>
  <w:footnote w:id="26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>
          <w:rFonts w:ascii="Times New Roman" w:hAnsi="Times New Roman"/>
          <w:lang w:eastAsia="ru-RU"/>
        </w:rPr>
        <w:t>О защите населения и территории Кемеровской области от чрезвычайных ситуаций природного и техногенного характера: Закон Кемеровской области – Кузбасса от 2 ноября 1998 г., N 50-ОЗ, с</w:t>
      </w:r>
      <w:r>
        <w:rPr>
          <w:rFonts w:ascii="Times New Roman" w:hAnsi="Times New Roman"/>
          <w:shd w:fill="auto" w:val="clear"/>
          <w:lang w:eastAsia="ru-RU"/>
        </w:rPr>
        <w:t>т. 4.</w:t>
      </w:r>
    </w:p>
  </w:footnote>
  <w:footnote w:id="27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>О защите населения и территории Кемеровской области – Кузбасса от чрезвычайных ситуаций природного и техногенного характера: Закон Кемеровской области от 2 ноября 1998 г., N 50-ОЗ, ст</w:t>
      </w:r>
      <w:r>
        <w:rPr>
          <w:rFonts w:ascii="Times New Roman" w:hAnsi="Times New Roman"/>
          <w:shd w:fill="auto" w:val="clear"/>
          <w:lang w:eastAsia="ru-RU"/>
        </w:rPr>
        <w:t>. 5</w:t>
      </w:r>
    </w:p>
    <w:p>
      <w:pPr>
        <w:pStyle w:val="FootnoteText"/>
        <w:spacing w:before="0" w:after="200"/>
        <w:rPr/>
      </w:pPr>
      <w:r>
        <w:rPr/>
      </w:r>
    </w:p>
  </w:footnote>
  <w:footnote w:id="28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>О защите населения и территории Кемеровской области – Кузбасса от чрезвычайных ситуаций природного и техногенного характера: Закон Кемеровской области от 2 ноября 1998 г., N 50-ОЗ,</w:t>
      </w:r>
      <w:r>
        <w:rPr>
          <w:rFonts w:ascii="Times New Roman" w:hAnsi="Times New Roman"/>
          <w:shd w:fill="auto" w:val="clear"/>
          <w:lang w:eastAsia="ru-RU"/>
        </w:rPr>
        <w:t xml:space="preserve"> ст. 6.</w:t>
      </w:r>
    </w:p>
  </w:footnote>
  <w:footnote w:id="29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>О защите населения и территории Кемеровской области – Кузбасса от чрезвычайных ситуаций природного и техногенного характера: Закон Кемеровской области от 2 ноября 1998 г., N 50</w:t>
      </w:r>
      <w:r>
        <w:rPr>
          <w:rFonts w:ascii="Times New Roman" w:hAnsi="Times New Roman"/>
          <w:shd w:fill="auto" w:val="clear"/>
          <w:lang w:eastAsia="ru-RU"/>
        </w:rPr>
        <w:t>-ОЗ.</w:t>
      </w:r>
    </w:p>
  </w:footnote>
  <w:footnote w:id="30">
    <w:p>
      <w:pPr>
        <w:pStyle w:val="Normal"/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</w:rPr>
        <w:t>О пожарной безопасности: Федеральный закон от 21 декабря 1994 г., N 69-ФЗ, ст. 16.</w:t>
      </w:r>
    </w:p>
  </w:footnote>
  <w:footnote w:id="31">
    <w:p>
      <w:pPr>
        <w:pStyle w:val="Normal"/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Style w:val="Style17"/>
        </w:rPr>
        <w:footnoteRef/>
      </w:r>
      <w:r>
        <w:rPr>
          <w:rFonts w:ascii="Times New Roman" w:hAnsi="Times New Roman"/>
          <w:sz w:val="20"/>
          <w:szCs w:val="20"/>
        </w:rPr>
        <w:t>О пожарной безопасности: Федеральный закон от 21 декабря 1994 г., N 69-</w:t>
      </w:r>
      <w:r>
        <w:rPr>
          <w:rFonts w:ascii="Times New Roman" w:hAnsi="Times New Roman"/>
          <w:sz w:val="20"/>
          <w:szCs w:val="20"/>
          <w:shd w:fill="auto" w:val="clear"/>
        </w:rPr>
        <w:t>ФЗ.</w:t>
      </w:r>
    </w:p>
  </w:footnote>
  <w:footnote w:id="32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 xml:space="preserve">Об обеспечении пожарной безопасности: Закон Кемеровской области от 6 октября 1997 г. </w:t>
      </w:r>
      <w:r>
        <w:rPr>
          <w:rFonts w:ascii="Times New Roman" w:hAnsi="Times New Roman"/>
          <w:lang w:val="en-US"/>
        </w:rPr>
        <w:t>N</w:t>
      </w:r>
      <w:r>
        <w:rPr>
          <w:rFonts w:ascii="Times New Roman" w:hAnsi="Times New Roman"/>
        </w:rPr>
        <w:t xml:space="preserve"> 33-ОЗ, ст. 19.</w:t>
      </w:r>
    </w:p>
  </w:footnote>
  <w:footnote w:id="33">
    <w:p>
      <w:pPr>
        <w:pStyle w:val="FootnoteText"/>
        <w:spacing w:before="0" w:after="200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hd w:fill="FFFFFF" w:val="clear"/>
          <w:lang w:eastAsia="ru-RU"/>
        </w:rPr>
        <w:t xml:space="preserve">О противодействии терроризму: </w:t>
      </w:r>
      <w:r>
        <w:rPr>
          <w:rFonts w:ascii="Times New Roman" w:hAnsi="Times New Roman"/>
          <w:lang w:eastAsia="ru-RU"/>
        </w:rPr>
        <w:t>Федеральный закон от 6 марта 2006 г., N 35-ФЗ, ст.5.</w:t>
      </w:r>
    </w:p>
  </w:footnote>
  <w:footnote w:id="34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hd w:fill="FFFFFF" w:val="clear"/>
          <w:lang w:eastAsia="ru-RU"/>
        </w:rPr>
        <w:t xml:space="preserve">О противодействии терроризму: </w:t>
      </w:r>
      <w:r>
        <w:rPr>
          <w:rFonts w:ascii="Times New Roman" w:hAnsi="Times New Roman"/>
          <w:lang w:eastAsia="ru-RU"/>
        </w:rPr>
        <w:t>Федеральный закон от 6 марта 2006 г., N 35-ФЗ, ст. 5.1.</w:t>
      </w:r>
    </w:p>
  </w:footnote>
  <w:footnote w:id="35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hd w:fill="FFFFFF" w:val="clear"/>
          <w:lang w:eastAsia="ru-RU"/>
        </w:rPr>
        <w:t xml:space="preserve">О противодействии терроризму: </w:t>
      </w:r>
      <w:r>
        <w:rPr>
          <w:rFonts w:ascii="Times New Roman" w:hAnsi="Times New Roman"/>
          <w:lang w:eastAsia="ru-RU"/>
        </w:rPr>
        <w:t>Федеральный закон от 6 марта 2006 г., N 35-ФЗ, ст. 5.2.</w:t>
      </w:r>
    </w:p>
  </w:footnote>
  <w:footnote w:id="36">
    <w:p>
      <w:pPr>
        <w:pStyle w:val="FootnoteText"/>
        <w:spacing w:lineRule="auto" w:line="240" w:before="0" w:after="0"/>
        <w:rPr>
          <w:highlight w:val="none"/>
          <w:shd w:fill="auto" w:val="clear"/>
        </w:rPr>
      </w:pPr>
      <w:r>
        <w:rPr>
          <w:rStyle w:val="Style17"/>
        </w:rPr>
        <w:footnoteRef/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Устав Кемеровской области – Кузбасса от 9 апреля 1997 г., ст. 32.</w:t>
      </w:r>
    </w:p>
  </w:footnote>
  <w:footnote w:id="37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Водный кодекс Российской Федерации: Федеральный закон от 3 июня 2006 г. N 74-ФЗ, гл. 4 ст. 24.</w:t>
      </w:r>
    </w:p>
  </w:footnote>
  <w:footnote w:id="38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Водный кодекс Российской Федерации: Федеральный закон от 3 июня 2006 г. N 74-ФЗ, гл. 4 ст. 25.</w:t>
      </w:r>
    </w:p>
  </w:footnote>
  <w:footnote w:id="39">
    <w:p>
      <w:pPr>
        <w:pStyle w:val="FootnoteText"/>
        <w:spacing w:lineRule="auto" w:line="240" w:before="0" w:after="0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Водный кодекс Российской Федерации: Федеральный закон от 3 июня 2006 г. N 74-ФЗ, гл. 4 ст. 26.</w:t>
      </w:r>
    </w:p>
  </w:footnote>
  <w:footnote w:id="40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Водный кодекс Российской Федерации: Федеральный закон от 3 июня 2006 г. N 74-ФЗ, гл. 4 ст. 27.</w:t>
      </w:r>
    </w:p>
  </w:footnote>
  <w:footnote w:id="41">
    <w:p>
      <w:pPr>
        <w:pStyle w:val="ListParagraph"/>
        <w:spacing w:lineRule="auto" w:line="240" w:before="0" w:after="0"/>
        <w:ind w:left="0"/>
        <w:contextualSpacing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О разграничении полномочий между органами государственной власти Кемеровской области – Кузбасса </w:t>
        <w:br/>
        <w:t>в сфере использования и охраны водных объектов: Закон Кемеровской области от 14 февраля 2007 г. N 12-ОЗ, ст. 1.</w:t>
      </w:r>
    </w:p>
  </w:footnote>
  <w:footnote w:id="42">
    <w:p>
      <w:pPr>
        <w:pStyle w:val="FootnoteText"/>
        <w:spacing w:lineRule="auto" w:line="240" w:before="0" w:after="0"/>
        <w:jc w:val="both"/>
        <w:rPr>
          <w:color w:val="FF0000"/>
        </w:rPr>
      </w:pPr>
      <w:r>
        <w:rPr>
          <w:rStyle w:val="Style1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разграничении полномочий между органами государственной власти Кемеровской области – Кузбасса в сфере использования и охраны водных объектов: Закон Кемеровской области от 14 февраля 2007 г. N 12-ОЗ, ст.2.</w:t>
      </w:r>
    </w:p>
  </w:footnote>
  <w:footnote w:id="43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О разграничении полномочий между органами государственной власти Кемеровской области в сфере использования и охраны водных объектов: Закон Кемеровской области от 14 февраля 2007 г. N 12-ОЗ, ст. 3.</w:t>
      </w:r>
    </w:p>
  </w:footnote>
  <w:footnote w:id="44">
    <w:p>
      <w:pPr>
        <w:pStyle w:val="FootnoteText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Style w:val="Style17"/>
        </w:rPr>
        <w:footnoteRef/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 разграничении полномочий между органами государственной власти Кемеровской области в сфере использования и охраны водных объектов: Закон Кемеровской области от 14 февраля 2007 г. N 12-ОЗ, ст. 4.</w:t>
      </w:r>
    </w:p>
  </w:footnote>
  <w:footnote w:id="45">
    <w:p>
      <w:pPr>
        <w:pStyle w:val="FootnoteText"/>
        <w:spacing w:lineRule="auto" w:line="240" w:before="0" w:after="86"/>
        <w:jc w:val="both"/>
        <w:rPr>
          <w:highlight w:val="none"/>
          <w:shd w:fill="auto" w:val="clear"/>
        </w:rPr>
      </w:pPr>
      <w:r>
        <w:rPr>
          <w:rStyle w:val="Style17"/>
        </w:rPr>
        <w:footnoteRef/>
      </w:r>
      <w:r>
        <w:rPr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>Об утверждении Правил охраны жизни людей на водных объектах: Постановление Правительства Кемеровской области - Кузбасса от 23.12.2022 N 838 (ред. от 16.11.2023)</w:t>
      </w:r>
    </w:p>
  </w:footnote>
  <w:footnote w:id="46">
    <w:p>
      <w:pPr>
        <w:pStyle w:val="FootnoteText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Style w:val="Style17"/>
        </w:rPr>
        <w:footnoteRef/>
      </w:r>
      <w:r>
        <w:rPr>
          <w:rFonts w:ascii="Times New Roman" w:hAnsi="Times New Roman"/>
          <w:shd w:fill="auto" w:val="clear"/>
        </w:rPr>
        <w:t xml:space="preserve">Об утверждении Правил пользования пляжами в Российской Федерации: Приказ МЧС России от 30.09.2020 </w:t>
      </w:r>
    </w:p>
    <w:p>
      <w:pPr>
        <w:pStyle w:val="FootnoteText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Fonts w:ascii="Times New Roman" w:hAnsi="Times New Roman"/>
          <w:shd w:fill="auto" w:val="clear"/>
        </w:rPr>
        <w:t xml:space="preserve">N 732 (ред. от 30.09.2020) </w:t>
      </w:r>
    </w:p>
  </w:footnote>
  <w:footnote w:id="47">
    <w:p>
      <w:pPr>
        <w:pStyle w:val="FootnoteText"/>
        <w:spacing w:lineRule="auto" w:line="240" w:before="0" w:after="0"/>
        <w:jc w:val="both"/>
        <w:rPr>
          <w:highlight w:val="none"/>
          <w:shd w:fill="auto" w:val="clear"/>
        </w:rPr>
      </w:pPr>
      <w:r>
        <w:rPr>
          <w:rStyle w:val="Style17"/>
        </w:rPr>
        <w:footnoteRef/>
      </w:r>
      <w:r>
        <w:rPr>
          <w:rFonts w:ascii="Times New Roman" w:hAnsi="Times New Roman"/>
          <w:shd w:fill="auto" w:val="clear"/>
        </w:rPr>
        <w:t xml:space="preserve"> </w:t>
      </w:r>
      <w:r>
        <w:rPr>
          <w:rFonts w:ascii="Times New Roman" w:hAnsi="Times New Roman"/>
          <w:shd w:fill="auto" w:val="clear"/>
        </w:rPr>
        <w:t xml:space="preserve">О мерах по охране жизни людей на водных объектах Кемеровской области - Кузбасса на 2024 - 2025 годы: Распоряжение Правительства Кемеровской области - Кузбасса от 22.03.2024 N 131-р </w:t>
      </w:r>
    </w:p>
  </w:footnote>
  <w:footnote w:id="48">
    <w:p>
      <w:pPr>
        <w:pStyle w:val="Normal"/>
        <w:tabs>
          <w:tab w:val="clear" w:pos="708"/>
          <w:tab w:val="left" w:pos="993" w:leader="none"/>
          <w:tab w:val="left" w:pos="1428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>О гражданской обороне: Федеральный закон от 12 февраля 1998 г., N 28-ФЗ, ст. 11.</w:t>
      </w:r>
    </w:p>
  </w:footnote>
  <w:footnote w:id="49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>О гражданской обороне: Федеральный закон от 12 февраля 1998 г., N 28-ФЗ, ст. 19.</w:t>
      </w:r>
    </w:p>
  </w:footnote>
  <w:footnote w:id="50">
    <w:p>
      <w:pPr>
        <w:pStyle w:val="Normal"/>
        <w:tabs>
          <w:tab w:val="clear" w:pos="708"/>
          <w:tab w:val="left" w:pos="993" w:leader="none"/>
        </w:tabs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О защите населения и территорий от чрезвычайных ситуаций природного и техногенного характера: Федеральный закон от 21 декабря 1994 г., </w:t>
      </w:r>
      <w:r>
        <w:rPr>
          <w:rFonts w:ascii="Times New Roman" w:hAnsi="Times New Roman"/>
          <w:sz w:val="20"/>
          <w:szCs w:val="20"/>
          <w:lang w:val="en-US" w:eastAsia="ru-RU"/>
        </w:rPr>
        <w:t>N</w:t>
      </w:r>
      <w:r>
        <w:rPr>
          <w:rFonts w:ascii="Times New Roman" w:hAnsi="Times New Roman"/>
          <w:sz w:val="20"/>
          <w:szCs w:val="20"/>
          <w:lang w:eastAsia="ru-RU"/>
        </w:rPr>
        <w:t xml:space="preserve"> 68-ФЗ, гл. 7, ст. 28.</w:t>
      </w:r>
    </w:p>
  </w:footnote>
  <w:footnote w:id="51">
    <w:p>
      <w:pPr>
        <w:pStyle w:val="Normal"/>
        <w:tabs>
          <w:tab w:val="clear" w:pos="708"/>
          <w:tab w:val="left" w:pos="993" w:leader="none"/>
          <w:tab w:val="left" w:pos="1428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8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</w:rPr>
        <w:t>О пожарной безопасности: Федеральный закон от 21 декабря 1994 г., N 69-ФЗ, ст. 38.</w:t>
      </w:r>
    </w:p>
  </w:footnote>
  <w:footnote w:id="52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 пожарной безопасности: Федеральный закон от 21 декабря 1994 г., N 69-ФЗ, ст. 39.</w:t>
      </w:r>
    </w:p>
  </w:footnote>
  <w:footnote w:id="53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</w:rPr>
        <w:t xml:space="preserve">Федеральный закон </w:t>
      </w:r>
      <w:r>
        <w:rPr>
          <w:rFonts w:ascii="Times New Roman" w:hAnsi="Times New Roman"/>
          <w:lang w:eastAsia="ru-RU"/>
        </w:rPr>
        <w:t xml:space="preserve">от 13 июня 1996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63-ФЗ, ст. 205.</w:t>
      </w:r>
    </w:p>
  </w:footnote>
  <w:footnote w:id="54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</w:rPr>
        <w:t xml:space="preserve">Федеральный закон </w:t>
      </w:r>
      <w:r>
        <w:rPr>
          <w:rFonts w:ascii="Times New Roman" w:hAnsi="Times New Roman"/>
          <w:lang w:eastAsia="ru-RU"/>
        </w:rPr>
        <w:t xml:space="preserve">от 13 июня 1996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63-ФЗ, ст. 206.</w:t>
      </w:r>
    </w:p>
  </w:footnote>
  <w:footnote w:id="55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</w:rPr>
        <w:t xml:space="preserve">Федеральный закон </w:t>
      </w:r>
      <w:r>
        <w:rPr>
          <w:rFonts w:ascii="Times New Roman" w:hAnsi="Times New Roman"/>
          <w:lang w:eastAsia="ru-RU"/>
        </w:rPr>
        <w:t xml:space="preserve">от 13 июня 1996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63-ФЗ, ст. 207.</w:t>
      </w:r>
    </w:p>
  </w:footnote>
  <w:footnote w:id="56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</w:rPr>
        <w:t xml:space="preserve">Федеральный закон </w:t>
      </w:r>
      <w:r>
        <w:rPr>
          <w:rFonts w:ascii="Times New Roman" w:hAnsi="Times New Roman"/>
          <w:lang w:eastAsia="ru-RU"/>
        </w:rPr>
        <w:t xml:space="preserve">от 13 июня 1996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63-ФЗ, ст. 208.</w:t>
      </w:r>
    </w:p>
  </w:footnote>
  <w:footnote w:id="57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</w:rPr>
        <w:t xml:space="preserve">Федеральный закон </w:t>
      </w:r>
      <w:r>
        <w:rPr>
          <w:rFonts w:ascii="Times New Roman" w:hAnsi="Times New Roman"/>
          <w:lang w:eastAsia="ru-RU"/>
        </w:rPr>
        <w:t xml:space="preserve">от 13 июня 1996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63-ФЗ, ст. 210.</w:t>
      </w:r>
    </w:p>
  </w:footnote>
  <w:footnote w:id="58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Уголовный кодекс Российской Федерации: </w:t>
      </w:r>
      <w:r>
        <w:rPr>
          <w:rFonts w:ascii="Times New Roman" w:hAnsi="Times New Roman"/>
        </w:rPr>
        <w:t xml:space="preserve">Федеральный закон </w:t>
      </w:r>
      <w:r>
        <w:rPr>
          <w:rFonts w:ascii="Times New Roman" w:hAnsi="Times New Roman"/>
          <w:lang w:eastAsia="ru-RU"/>
        </w:rPr>
        <w:t xml:space="preserve">от 13 июня 1996 г., </w:t>
      </w:r>
      <w:r>
        <w:rPr>
          <w:rFonts w:ascii="Times New Roman" w:hAnsi="Times New Roman"/>
          <w:lang w:val="en-US" w:eastAsia="ru-RU"/>
        </w:rPr>
        <w:t>N</w:t>
      </w:r>
      <w:r>
        <w:rPr>
          <w:rFonts w:ascii="Times New Roman" w:hAnsi="Times New Roman"/>
          <w:lang w:eastAsia="ru-RU"/>
        </w:rPr>
        <w:t xml:space="preserve"> 63-ФЗ, ст. 211.</w:t>
      </w:r>
    </w:p>
  </w:footnote>
  <w:footnote w:id="59">
    <w:p>
      <w:pPr>
        <w:pStyle w:val="Normal"/>
        <w:tabs>
          <w:tab w:val="clear" w:pos="708"/>
          <w:tab w:val="left" w:pos="567" w:leader="none"/>
          <w:tab w:val="left" w:pos="993" w:leader="none"/>
          <w:tab w:val="left" w:pos="1428" w:leader="none"/>
        </w:tabs>
        <w:spacing w:lineRule="auto" w:line="240" w:before="0" w:after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  <w:shd w:fill="FFFFFF" w:val="clear"/>
          <w:lang w:eastAsia="ru-RU"/>
        </w:rPr>
        <w:t xml:space="preserve">О противодействии терроризму: </w:t>
      </w:r>
      <w:r>
        <w:rPr>
          <w:rFonts w:ascii="Times New Roman" w:hAnsi="Times New Roman"/>
          <w:sz w:val="20"/>
          <w:szCs w:val="20"/>
          <w:lang w:eastAsia="ru-RU"/>
        </w:rPr>
        <w:t>Федеральный закон от 6 марта 2006 г., N 35-ФЗ, ст. 24.</w:t>
      </w:r>
    </w:p>
  </w:footnote>
  <w:footnote w:id="60">
    <w:p>
      <w:pPr>
        <w:pStyle w:val="Normal"/>
        <w:tabs>
          <w:tab w:val="clear" w:pos="708"/>
          <w:tab w:val="left" w:pos="426" w:leader="none"/>
          <w:tab w:val="left" w:pos="993" w:leader="none"/>
        </w:tabs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sz w:val="20"/>
          <w:szCs w:val="20"/>
          <w:lang w:eastAsia="ru-RU"/>
        </w:rPr>
        <w:t xml:space="preserve">Водный кодекс Российской Федерации: </w:t>
      </w:r>
      <w:r>
        <w:rPr>
          <w:rFonts w:ascii="Times New Roman" w:hAnsi="Times New Roman"/>
          <w:sz w:val="20"/>
          <w:szCs w:val="20"/>
        </w:rPr>
        <w:t xml:space="preserve">Федеральный закон от </w:t>
      </w:r>
      <w:r>
        <w:rPr>
          <w:rFonts w:ascii="Times New Roman" w:hAnsi="Times New Roman"/>
          <w:bCs/>
          <w:kern w:val="2"/>
          <w:sz w:val="20"/>
          <w:szCs w:val="20"/>
          <w:lang w:eastAsia="ru-RU"/>
        </w:rPr>
        <w:t>3 июня 2006 г. N 74-ФЗ, гл. 7 ст. 68.</w:t>
      </w:r>
    </w:p>
  </w:footnote>
  <w:footnote w:id="61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  <w:lang w:eastAsia="ru-RU"/>
        </w:rPr>
        <w:t xml:space="preserve">Водный кодекс Российской Федерации: </w:t>
      </w:r>
      <w:r>
        <w:rPr>
          <w:rFonts w:ascii="Times New Roman" w:hAnsi="Times New Roman"/>
        </w:rPr>
        <w:t xml:space="preserve">Федеральный закон от </w:t>
      </w:r>
      <w:r>
        <w:rPr>
          <w:rFonts w:ascii="Times New Roman" w:hAnsi="Times New Roman"/>
          <w:bCs/>
          <w:kern w:val="2"/>
          <w:lang w:eastAsia="ru-RU"/>
        </w:rPr>
        <w:t>3 июня 2006 г. N 74-ФЗ, гл. 7 ст. 69.</w:t>
      </w:r>
    </w:p>
  </w:footnote>
  <w:footnote w:id="62">
    <w:p>
      <w:pPr>
        <w:pStyle w:val="FootnoteText"/>
        <w:spacing w:lineRule="auto" w:line="240" w:before="0" w:after="0"/>
        <w:jc w:val="both"/>
        <w:rPr>
          <w:rFonts w:ascii="Times New Roman" w:hAnsi="Times New Roman"/>
        </w:rPr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 xml:space="preserve">Об административных правонарушениях: Кодекс Российской Федерации (КоАП РФ) от 30 декабря 2001 г., </w:t>
        <w:br/>
        <w:t>N 195-ФЗ, ст. 6.3.</w:t>
      </w:r>
    </w:p>
  </w:footnote>
  <w:footnote w:id="63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8.13.</w:t>
      </w:r>
    </w:p>
  </w:footnote>
  <w:footnote w:id="64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 xml:space="preserve">Об административных правонарушениях: Кодекс Российской Федерации (КоАП РФ) от 30 декабря 2001 г., </w:t>
        <w:br/>
        <w:t>N 195-ФЗ, ст. 8.14.</w:t>
      </w:r>
    </w:p>
  </w:footnote>
  <w:footnote w:id="65">
    <w:p>
      <w:pPr>
        <w:pStyle w:val="FootnoteText"/>
        <w:spacing w:lineRule="auto" w:line="240" w:before="0" w:after="0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20.2.2.</w:t>
      </w:r>
    </w:p>
  </w:footnote>
  <w:footnote w:id="66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20.4.</w:t>
      </w:r>
    </w:p>
  </w:footnote>
  <w:footnote w:id="67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20.5.</w:t>
      </w:r>
    </w:p>
  </w:footnote>
  <w:footnote w:id="68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20.6.</w:t>
      </w:r>
    </w:p>
  </w:footnote>
  <w:footnote w:id="69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20.6.1.</w:t>
      </w:r>
    </w:p>
  </w:footnote>
  <w:footnote w:id="70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20.7.</w:t>
      </w:r>
    </w:p>
  </w:footnote>
  <w:footnote w:id="71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20.30.</w:t>
      </w:r>
    </w:p>
  </w:footnote>
  <w:footnote w:id="72">
    <w:p>
      <w:pPr>
        <w:pStyle w:val="FootnoteText"/>
        <w:spacing w:lineRule="auto" w:line="240" w:before="0" w:after="0"/>
        <w:jc w:val="both"/>
        <w:rPr/>
      </w:pPr>
      <w:r>
        <w:rPr>
          <w:rStyle w:val="Style17"/>
        </w:rPr>
        <w:footnoteRef/>
      </w:r>
      <w:r>
        <w:rPr/>
        <w:t xml:space="preserve"> </w:t>
      </w:r>
      <w:r>
        <w:rPr>
          <w:rFonts w:ascii="Times New Roman" w:hAnsi="Times New Roman"/>
        </w:rPr>
        <w:t>Об административных правонарушениях: Кодекс Российской Федерации (КоАП РФ) от 30 декабря 2001 г.,</w:t>
        <w:br/>
        <w:t>N 195-ФЗ, ст. 20.35.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sz w:val="28"/>
        <w:szCs w:val="28"/>
        <w:rFonts w:ascii="Times New Roman" w:hAnsi="Times New Roman"/>
      </w:rPr>
      <w:instrText xml:space="preserve"> PAGE </w:instrText>
    </w:r>
    <w:r>
      <w:rPr>
        <w:sz w:val="28"/>
        <w:szCs w:val="28"/>
        <w:rFonts w:ascii="Times New Roman" w:hAnsi="Times New Roman"/>
      </w:rPr>
      <w:fldChar w:fldCharType="separate"/>
    </w:r>
    <w:r>
      <w:rPr>
        <w:sz w:val="28"/>
        <w:szCs w:val="28"/>
        <w:rFonts w:ascii="Times New Roman" w:hAnsi="Times New Roman"/>
      </w:rPr>
      <w:t>2</w:t>
    </w:r>
    <w:r>
      <w:rPr>
        <w:sz w:val="28"/>
        <w:szCs w:val="28"/>
        <w:rFonts w:ascii="Times New Roman" w:hAnsi="Times New Roman"/>
      </w:rPr>
      <w:fldChar w:fldCharType="end"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8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9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2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4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5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1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lvl w:ilvl="0">
      <w:start w:val="1"/>
      <w:numFmt w:val="bullet"/>
      <w:lvlText w:val=""/>
      <w:lvlJc w:val="left"/>
      <w:pPr>
        <w:tabs>
          <w:tab w:val="num" w:pos="0"/>
        </w:tabs>
        <w:ind w:left="125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19" w:hanging="360"/>
      </w:pPr>
      <w:rPr>
        <w:rFonts w:ascii="Wingdings" w:hAnsi="Wingdings" w:cs="Wingdings" w:hint="default"/>
      </w:rPr>
    </w:lvl>
  </w:abstractNum>
  <w:abstractNum w:abstractNumId="23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24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25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26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27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28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29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30"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b/>
        <w:szCs w:val="28"/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60" w:hanging="360"/>
      </w:pPr>
      <w:rPr>
        <w:sz w:val="28"/>
        <w:b/>
        <w:szCs w:val="28"/>
        <w:rFonts w:ascii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5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94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840" w:hanging="2160"/>
      </w:pPr>
      <w:rPr/>
    </w:lvl>
  </w:abstractNum>
  <w:abstractNum w:abstractNumId="31">
    <w:lvl w:ilvl="0">
      <w:start w:val="1"/>
      <w:numFmt w:val="decimal"/>
      <w:lvlText w:val="%1.1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3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rFonts w:ascii="Times New Roman" w:hAnsi="Times New Roman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33">
    <w:lvl w:ilvl="0">
      <w:start w:val="1"/>
      <w:numFmt w:val="decimal"/>
      <w:lvlText w:val="%1."/>
      <w:lvlJc w:val="left"/>
      <w:pPr>
        <w:tabs>
          <w:tab w:val="num" w:pos="0"/>
        </w:tabs>
        <w:ind w:left="2345" w:hanging="360"/>
      </w:pPr>
      <w:rPr>
        <w:b w:val="false"/>
        <w:color w:val="auto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2345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5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5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065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425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425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5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145" w:hanging="2160"/>
      </w:pPr>
      <w:rPr/>
    </w:lvl>
  </w:abstractNum>
  <w:abstractNum w:abstractNumId="34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5"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sz w:val="28"/>
        <w:b w:val="false"/>
        <w:szCs w:val="28"/>
        <w:rFonts w:ascii="Times New Roman" w:hAnsi="Times New Roman" w:cs="Times New Roman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6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76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2160"/>
      </w:pPr>
      <w:rPr/>
    </w:lvl>
  </w:abstractNum>
  <w:abstractNum w:abstractNumId="36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37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38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39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43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44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45">
    <w:lvl w:ilvl="0">
      <w:start w:val="1"/>
      <w:numFmt w:val="bullet"/>
      <w:lvlText w:val=""/>
      <w:lvlJc w:val="left"/>
      <w:pPr>
        <w:tabs>
          <w:tab w:val="num" w:pos="0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260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0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5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94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840" w:hanging="2160"/>
      </w:pPr>
      <w:rPr/>
    </w:lvl>
  </w:abstractNum>
  <w:abstractNum w:abstractNumId="46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47">
    <w:lvl w:ilvl="0">
      <w:start w:val="1"/>
      <w:numFmt w:val="bullet"/>
      <w:lvlText w:val=""/>
      <w:lvlJc w:val="left"/>
      <w:pPr>
        <w:tabs>
          <w:tab w:val="num" w:pos="0"/>
        </w:tabs>
        <w:ind w:left="12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60" w:hanging="360"/>
      </w:pPr>
      <w:rPr>
        <w:rFonts w:ascii="Wingdings" w:hAnsi="Wingdings" w:cs="Wingdings" w:hint="default"/>
      </w:rPr>
    </w:lvl>
  </w:abstractNum>
  <w:abstractNum w:abstractNumId="48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5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2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3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4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5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6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7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8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9"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0">
    <w:lvl w:ilvl="0">
      <w:start w:val="1"/>
      <w:numFmt w:val="bullet"/>
      <w:lvlText w:val=""/>
      <w:lvlJc w:val="left"/>
      <w:pPr>
        <w:tabs>
          <w:tab w:val="num" w:pos="0"/>
        </w:tabs>
        <w:ind w:left="213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57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429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73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45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898" w:hanging="360"/>
      </w:pPr>
      <w:rPr>
        <w:rFonts w:ascii="Wingdings" w:hAnsi="Wingdings" w:cs="Wingdings" w:hint="default"/>
      </w:rPr>
    </w:lvl>
  </w:abstractNum>
  <w:abstractNum w:abstractNumId="61">
    <w:lvl w:ilvl="0">
      <w:start w:val="3"/>
      <w:numFmt w:val="decimal"/>
      <w:lvlText w:val="%1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62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63">
    <w:lvl w:ilvl="0">
      <w:start w:val="1"/>
      <w:numFmt w:val="bullet"/>
      <w:lvlText w:val=""/>
      <w:lvlJc w:val="left"/>
      <w:pPr>
        <w:tabs>
          <w:tab w:val="num" w:pos="0"/>
        </w:tabs>
        <w:ind w:left="125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7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69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1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3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5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7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29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19" w:hanging="360"/>
      </w:pPr>
      <w:rPr>
        <w:rFonts w:ascii="Wingdings" w:hAnsi="Wingdings" w:cs="Wingdings" w:hint="default"/>
      </w:rPr>
    </w:lvl>
  </w:abstractNum>
  <w:abstractNum w:abstractNumId="64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65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66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67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68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69">
    <w:lvl w:ilvl="0">
      <w:start w:val="1"/>
      <w:numFmt w:val="bullet"/>
      <w:lvlText w:val=""/>
      <w:lvlJc w:val="left"/>
      <w:pPr>
        <w:tabs>
          <w:tab w:val="num" w:pos="0"/>
        </w:tabs>
        <w:ind w:left="12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20" w:hanging="360"/>
      </w:pPr>
      <w:rPr>
        <w:rFonts w:ascii="Wingdings" w:hAnsi="Wingdings" w:cs="Wingdings" w:hint="default"/>
      </w:rPr>
    </w:lvl>
  </w:abstractNum>
  <w:abstractNum w:abstractNumId="70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1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2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3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4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5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6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7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8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79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0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1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2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3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4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5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6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7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8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89">
    <w:lvl w:ilvl="0">
      <w:start w:val="1"/>
      <w:numFmt w:val="bullet"/>
      <w:lvlText w:val=""/>
      <w:lvlJc w:val="left"/>
      <w:pPr>
        <w:tabs>
          <w:tab w:val="num" w:pos="0"/>
        </w:tabs>
        <w:ind w:left="132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4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6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8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0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92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4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6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87" w:hanging="360"/>
      </w:pPr>
      <w:rPr>
        <w:rFonts w:ascii="Wingdings" w:hAnsi="Wingdings" w:cs="Wingdings" w:hint="default"/>
      </w:rPr>
    </w:lvl>
  </w:abstractNum>
  <w:abstractNum w:abstractNumId="9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  <w:rPr/>
    </w:lvl>
  </w:abstractNum>
  <w:abstractNum w:abstractNumId="9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b/>
        <w:color w:val="00000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7" w:hanging="360"/>
      </w:pPr>
      <w:rPr/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7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647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647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007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007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367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727" w:hanging="2160"/>
      </w:pPr>
      <w:rPr/>
    </w:lvl>
  </w:abstractNum>
  <w:abstractNum w:abstractNumId="9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3">
    <w:lvl w:ilvl="0">
      <w:start w:val="4"/>
      <w:numFmt w:val="decimal"/>
      <w:lvlText w:val="%1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  <w:rFonts w:ascii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/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160" w:hanging="1080"/>
      </w:pPr>
      <w:rPr/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/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40" w:hanging="1440"/>
      </w:pPr>
      <w:rPr/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/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  <w:rPr/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040" w:hanging="2160"/>
      </w:pPr>
      <w:rPr/>
    </w:lvl>
  </w:abstractNum>
  <w:abstractNum w:abstractNumId="94">
    <w:lvl w:ilvl="0">
      <w:start w:val="1"/>
      <w:numFmt w:val="decimal"/>
      <w:lvlText w:val="%1."/>
      <w:lvlJc w:val="left"/>
      <w:pPr>
        <w:tabs>
          <w:tab w:val="num" w:pos="0"/>
        </w:tabs>
        <w:ind w:left="1288" w:hanging="360"/>
      </w:pPr>
      <w:rPr>
        <w:sz w:val="28"/>
        <w:szCs w:val="28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08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728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448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8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8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608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8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8" w:hanging="180"/>
      </w:pPr>
      <w:rPr/>
    </w:lvl>
  </w:abstractNum>
  <w:abstractNum w:abstractNumId="95">
    <w:lvl w:ilvl="0">
      <w:start w:val="1"/>
      <w:numFmt w:val="bullet"/>
      <w:lvlText w:val=""/>
      <w:lvlJc w:val="left"/>
      <w:pPr>
        <w:tabs>
          <w:tab w:val="num" w:pos="0"/>
        </w:tabs>
        <w:ind w:left="149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6" w:hanging="360"/>
      </w:pPr>
      <w:rPr>
        <w:rFonts w:ascii="Wingdings" w:hAnsi="Wingdings" w:cs="Wingdings" w:hint="default"/>
      </w:rPr>
    </w:lvl>
  </w:abstractNum>
  <w:abstractNum w:abstractNumId="96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7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98">
    <w:lvl w:ilvl="0">
      <w:start w:val="1"/>
      <w:numFmt w:val="decimal"/>
      <w:lvlText w:val="%1."/>
      <w:lvlJc w:val="left"/>
      <w:pPr>
        <w:tabs>
          <w:tab w:val="num" w:pos="0"/>
        </w:tabs>
        <w:ind w:left="899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9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2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9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2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5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2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59" w:hanging="2160"/>
      </w:pPr>
      <w:rPr/>
    </w:lvl>
  </w:abstractNum>
  <w:abstractNum w:abstractNumId="99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0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9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29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89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789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149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509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509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869" w:hanging="2160"/>
      </w:pPr>
      <w:rPr/>
    </w:lvl>
  </w:abstractNum>
  <w:abstractNum w:abstractNumId="102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3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4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5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106"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smallCaps w:val="false"/>
        <w:caps w:val="false"/>
        <w:dstrike w:val="false"/>
        <w:strike w:val="false"/>
        <w:vertAlign w:val="baseline"/>
        <w:position w:val="0"/>
        <w:sz w:val="28"/>
        <w:sz w:val="28"/>
        <w:i w:val="false"/>
        <w:b w:val="false"/>
        <w:vanish w:val="fals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eastAsia="Calibri" w:cs="Times New Roman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8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</w:numbering>
</file>

<file path=word/settings.xml><?xml version="1.0" encoding="utf-8"?>
<w:settings xmlns:w="http://schemas.openxmlformats.org/wordprocessingml/2006/main">
  <w:zoom w:percent="130"/>
  <w:mirrorMargins/>
  <w:defaultTabStop w:val="708"/>
  <w:autoHyphenation w:val="true"/>
  <w:footnotePr>
    <w:numFmt w:val="decimal"/>
    <w:numRestart w:val="eachPage"/>
    <w:footnote w:id="0"/>
    <w:footnote w:id="1"/>
  </w:footnotePr>
  <w:compat>
    <w:compatSetting w:name="compatibilityMode" w:uri="http://schemas.microsoft.com/office/word" w:val="1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e04d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qFormat/>
    <w:locked/>
    <w:rsid w:val="009f5729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nhideWhenUsed/>
    <w:qFormat/>
    <w:locked/>
    <w:rsid w:val="004f4a99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3"/>
    <w:semiHidden/>
    <w:unhideWhenUsed/>
    <w:qFormat/>
    <w:locked/>
    <w:rsid w:val="00eb3bb2"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2" w:customStyle="1">
    <w:name w:val="s2"/>
    <w:uiPriority w:val="99"/>
    <w:qFormat/>
    <w:rsid w:val="000a7984"/>
    <w:rPr>
      <w:rFonts w:cs="Times New Roman"/>
    </w:rPr>
  </w:style>
  <w:style w:type="character" w:styleId="S3" w:customStyle="1">
    <w:name w:val="s3"/>
    <w:uiPriority w:val="99"/>
    <w:qFormat/>
    <w:rsid w:val="000a7984"/>
    <w:rPr>
      <w:rFonts w:cs="Times New Roman"/>
    </w:rPr>
  </w:style>
  <w:style w:type="character" w:styleId="S1" w:customStyle="1">
    <w:name w:val="s1"/>
    <w:uiPriority w:val="99"/>
    <w:qFormat/>
    <w:rsid w:val="000a7984"/>
    <w:rPr>
      <w:rFonts w:cs="Times New Roman"/>
    </w:rPr>
  </w:style>
  <w:style w:type="character" w:styleId="Style11" w:customStyle="1">
    <w:name w:val="Текст выноски Знак"/>
    <w:link w:val="BalloonText"/>
    <w:uiPriority w:val="99"/>
    <w:semiHidden/>
    <w:qFormat/>
    <w:locked/>
    <w:rsid w:val="00a94d4b"/>
    <w:rPr>
      <w:rFonts w:ascii="Tahoma" w:hAnsi="Tahoma" w:cs="Tahoma"/>
      <w:sz w:val="16"/>
      <w:szCs w:val="16"/>
    </w:rPr>
  </w:style>
  <w:style w:type="character" w:styleId="Style12" w:customStyle="1">
    <w:name w:val="Верхний колонтитул Знак"/>
    <w:uiPriority w:val="99"/>
    <w:qFormat/>
    <w:locked/>
    <w:rsid w:val="00ae1a9c"/>
    <w:rPr>
      <w:rFonts w:cs="Times New Roman"/>
    </w:rPr>
  </w:style>
  <w:style w:type="character" w:styleId="Style13" w:customStyle="1">
    <w:name w:val="Нижний колонтитул Знак"/>
    <w:uiPriority w:val="99"/>
    <w:qFormat/>
    <w:locked/>
    <w:rsid w:val="00ae1a9c"/>
    <w:rPr>
      <w:rFonts w:cs="Times New Roman"/>
    </w:rPr>
  </w:style>
  <w:style w:type="character" w:styleId="Hyperlink">
    <w:name w:val="Hyperlink"/>
    <w:uiPriority w:val="99"/>
    <w:semiHidden/>
    <w:rsid w:val="00fb02d3"/>
    <w:rPr>
      <w:rFonts w:cs="Times New Roman"/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756669"/>
    <w:rPr>
      <w:rFonts w:cs="Times New Roman"/>
      <w:sz w:val="16"/>
      <w:szCs w:val="16"/>
    </w:rPr>
  </w:style>
  <w:style w:type="character" w:styleId="Style14" w:customStyle="1">
    <w:name w:val="Текст примечания Знак"/>
    <w:link w:val="Annotationtext"/>
    <w:uiPriority w:val="99"/>
    <w:semiHidden/>
    <w:qFormat/>
    <w:locked/>
    <w:rsid w:val="00756669"/>
    <w:rPr>
      <w:rFonts w:cs="Times New Roman"/>
      <w:sz w:val="20"/>
      <w:szCs w:val="20"/>
    </w:rPr>
  </w:style>
  <w:style w:type="character" w:styleId="Style15" w:customStyle="1">
    <w:name w:val="Тема примечания Знак"/>
    <w:link w:val="Annotationsubject"/>
    <w:uiPriority w:val="99"/>
    <w:semiHidden/>
    <w:qFormat/>
    <w:locked/>
    <w:rsid w:val="00756669"/>
    <w:rPr>
      <w:rFonts w:cs="Times New Roman"/>
      <w:b/>
      <w:bCs/>
      <w:sz w:val="20"/>
      <w:szCs w:val="20"/>
    </w:rPr>
  </w:style>
  <w:style w:type="character" w:styleId="1" w:customStyle="1">
    <w:name w:val="Заголовок 1 Знак"/>
    <w:qFormat/>
    <w:rsid w:val="009f5729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3" w:customStyle="1">
    <w:name w:val="Заголовок 3 Знак"/>
    <w:semiHidden/>
    <w:qFormat/>
    <w:rsid w:val="00eb3bb2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Hl" w:customStyle="1">
    <w:name w:val="hl"/>
    <w:qFormat/>
    <w:rsid w:val="00296b24"/>
    <w:rPr/>
  </w:style>
  <w:style w:type="character" w:styleId="Nobr" w:customStyle="1">
    <w:name w:val="nobr"/>
    <w:qFormat/>
    <w:rsid w:val="00296b24"/>
    <w:rPr/>
  </w:style>
  <w:style w:type="character" w:styleId="2" w:customStyle="1">
    <w:name w:val="Заголовок 2 Знак"/>
    <w:qFormat/>
    <w:rsid w:val="004f4a99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Searchresult" w:customStyle="1">
    <w:name w:val="search_result"/>
    <w:qFormat/>
    <w:rsid w:val="004f4a99"/>
    <w:rPr/>
  </w:style>
  <w:style w:type="character" w:styleId="Style16" w:customStyle="1">
    <w:name w:val="Текст сноски Знак"/>
    <w:uiPriority w:val="99"/>
    <w:semiHidden/>
    <w:qFormat/>
    <w:rsid w:val="009066c8"/>
    <w:rPr>
      <w:lang w:eastAsia="en-US"/>
    </w:rPr>
  </w:style>
  <w:style w:type="character" w:styleId="Style17">
    <w:name w:val="Символ сноски"/>
    <w:uiPriority w:val="99"/>
    <w:semiHidden/>
    <w:unhideWhenUsed/>
    <w:qFormat/>
    <w:rsid w:val="009066c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8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9">
    <w:name w:val="Маркеры"/>
    <w:qFormat/>
    <w:rPr>
      <w:rFonts w:ascii="OpenSymbol" w:hAnsi="OpenSymbol" w:eastAsia="OpenSymbol" w:cs="OpenSymbol"/>
    </w:rPr>
  </w:style>
  <w:style w:type="paragraph" w:styleId="Style2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Normal" w:customStyle="1">
    <w:name w:val="ConsNormal"/>
    <w:uiPriority w:val="99"/>
    <w:qFormat/>
    <w:rsid w:val="008b75df"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NormalWeb">
    <w:name w:val="Normal (Web)"/>
    <w:basedOn w:val="Normal"/>
    <w:uiPriority w:val="99"/>
    <w:qFormat/>
    <w:rsid w:val="00ff574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1" w:customStyle="1">
    <w:name w:val="p1"/>
    <w:basedOn w:val="Normal"/>
    <w:uiPriority w:val="99"/>
    <w:qFormat/>
    <w:rsid w:val="000a798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4" w:customStyle="1">
    <w:name w:val="p4"/>
    <w:basedOn w:val="Normal"/>
    <w:uiPriority w:val="99"/>
    <w:qFormat/>
    <w:rsid w:val="000a798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6" w:customStyle="1">
    <w:name w:val="p6"/>
    <w:basedOn w:val="Normal"/>
    <w:uiPriority w:val="99"/>
    <w:qFormat/>
    <w:rsid w:val="000a798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2" w:customStyle="1">
    <w:name w:val="p2"/>
    <w:basedOn w:val="Normal"/>
    <w:uiPriority w:val="99"/>
    <w:qFormat/>
    <w:rsid w:val="000a798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3" w:customStyle="1">
    <w:name w:val="p3"/>
    <w:basedOn w:val="Normal"/>
    <w:uiPriority w:val="99"/>
    <w:qFormat/>
    <w:rsid w:val="000a798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5" w:customStyle="1">
    <w:name w:val="p5"/>
    <w:basedOn w:val="Normal"/>
    <w:uiPriority w:val="99"/>
    <w:qFormat/>
    <w:rsid w:val="000a7984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P8" w:customStyle="1">
    <w:name w:val="p8"/>
    <w:basedOn w:val="Normal"/>
    <w:uiPriority w:val="99"/>
    <w:qFormat/>
    <w:rsid w:val="00c05915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BalloonText">
    <w:name w:val="Balloon Text"/>
    <w:basedOn w:val="Normal"/>
    <w:link w:val="Style11"/>
    <w:uiPriority w:val="99"/>
    <w:semiHidden/>
    <w:qFormat/>
    <w:rsid w:val="00a94d4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>
    <w:name w:val="Колонтитул"/>
    <w:basedOn w:val="Normal"/>
    <w:qFormat/>
    <w:pPr/>
    <w:rPr/>
  </w:style>
  <w:style w:type="paragraph" w:styleId="Header">
    <w:name w:val="Header"/>
    <w:basedOn w:val="Normal"/>
    <w:link w:val="Style12"/>
    <w:uiPriority w:val="99"/>
    <w:rsid w:val="00ae1a9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3"/>
    <w:uiPriority w:val="99"/>
    <w:rsid w:val="00ae1a9c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ConsPlusNormal" w:customStyle="1">
    <w:name w:val="ConsPlusNormal"/>
    <w:qFormat/>
    <w:rsid w:val="00ce359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auto"/>
      <w:kern w:val="0"/>
      <w:sz w:val="22"/>
      <w:szCs w:val="20"/>
      <w:lang w:val="ru-RU" w:eastAsia="ru-RU" w:bidi="ar-SA"/>
    </w:rPr>
  </w:style>
  <w:style w:type="paragraph" w:styleId="ListParagraph">
    <w:name w:val="List Paragraph"/>
    <w:basedOn w:val="Normal"/>
    <w:uiPriority w:val="34"/>
    <w:qFormat/>
    <w:rsid w:val="00241b53"/>
    <w:pPr>
      <w:spacing w:before="0" w:after="200"/>
      <w:ind w:left="72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qFormat/>
    <w:rsid w:val="00756669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qFormat/>
    <w:rsid w:val="00756669"/>
    <w:pPr/>
    <w:rPr>
      <w:b/>
      <w:bCs/>
    </w:rPr>
  </w:style>
  <w:style w:type="paragraph" w:styleId="Pboth" w:customStyle="1">
    <w:name w:val="pboth"/>
    <w:basedOn w:val="Normal"/>
    <w:uiPriority w:val="99"/>
    <w:qFormat/>
    <w:rsid w:val="00c151e1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ConsPlusTitle" w:customStyle="1">
    <w:name w:val="ConsPlusTitle"/>
    <w:uiPriority w:val="99"/>
    <w:qFormat/>
    <w:rsid w:val="00a95410"/>
    <w:pPr>
      <w:widowControl w:val="false"/>
      <w:suppressAutoHyphens w:val="true"/>
      <w:bidi w:val="0"/>
      <w:spacing w:before="0" w:after="0"/>
      <w:jc w:val="left"/>
    </w:pPr>
    <w:rPr>
      <w:rFonts w:ascii="Arial" w:hAnsi="Arial" w:eastAsia="Times New Roman" w:cs="Arial"/>
      <w:b/>
      <w:bCs/>
      <w:color w:val="auto"/>
      <w:kern w:val="0"/>
      <w:sz w:val="20"/>
      <w:szCs w:val="20"/>
      <w:lang w:val="ru-RU" w:eastAsia="ru-RU" w:bidi="ar-SA"/>
    </w:rPr>
  </w:style>
  <w:style w:type="paragraph" w:styleId="Formattext" w:customStyle="1">
    <w:name w:val="formattext"/>
    <w:basedOn w:val="Normal"/>
    <w:qFormat/>
    <w:rsid w:val="004f4a99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FootnoteText">
    <w:name w:val="Footnote Text"/>
    <w:basedOn w:val="Normal"/>
    <w:link w:val="Style16"/>
    <w:uiPriority w:val="99"/>
    <w:semiHidden/>
    <w:unhideWhenUsed/>
    <w:rsid w:val="009066c8"/>
    <w:pPr/>
    <w:rPr>
      <w:sz w:val="20"/>
      <w:szCs w:val="20"/>
    </w:rPr>
  </w:style>
  <w:style w:type="paragraph" w:styleId="Style2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rsid w:val="00fb4d3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docs.cntd.ru/document/9004937" TargetMode="External"/><Relationship Id="rId3" Type="http://schemas.openxmlformats.org/officeDocument/2006/relationships/hyperlink" Target="https://docs.cntd.ru/document/990101856" TargetMode="External"/><Relationship Id="rId4" Type="http://schemas.openxmlformats.org/officeDocument/2006/relationships/hyperlink" Target="https://docs.cntd.ru/document/990101856" TargetMode="External"/><Relationship Id="rId5" Type="http://schemas.openxmlformats.org/officeDocument/2006/relationships/hyperlink" Target="http://www.consultant.ru/document/cons_doc_LAW_106125/" TargetMode="External"/><Relationship Id="rId6" Type="http://schemas.openxmlformats.org/officeDocument/2006/relationships/hyperlink" Target="http://www.consultant.ru/document/cons_doc_LAW_78699/" TargetMode="External"/><Relationship Id="rId7" Type="http://schemas.openxmlformats.org/officeDocument/2006/relationships/hyperlink" Target="https://docs.cntd.ru/document/990101856" TargetMode="External"/><Relationship Id="rId8" Type="http://schemas.openxmlformats.org/officeDocument/2006/relationships/hyperlink" Target="https://docs.cntd.ru/document/990101856" TargetMode="External"/><Relationship Id="rId9" Type="http://schemas.openxmlformats.org/officeDocument/2006/relationships/hyperlink" Target="https://docs.cntd.ru/document/990101856" TargetMode="External"/><Relationship Id="rId10" Type="http://schemas.openxmlformats.org/officeDocument/2006/relationships/hyperlink" Target="http://www.consultant.ru/document/cons_doc_LAW_159501/" TargetMode="External"/><Relationship Id="rId11" Type="http://schemas.openxmlformats.org/officeDocument/2006/relationships/hyperlink" Target="http://www.consultant.ru/document/cons_doc_LAW_106125/" TargetMode="External"/><Relationship Id="rId12" Type="http://schemas.openxmlformats.org/officeDocument/2006/relationships/hyperlink" Target="http://www.consultant.ru/document/cons_doc_LAW_154394/" TargetMode="External"/><Relationship Id="rId13" Type="http://schemas.openxmlformats.org/officeDocument/2006/relationships/hyperlink" Target="http://www.consultant.ru/document/cons_doc_LAW_349932/" TargetMode="External"/><Relationship Id="rId14" Type="http://schemas.openxmlformats.org/officeDocument/2006/relationships/hyperlink" Target="http://www.consultant.ru/document/cons_doc_LAW_117196/" TargetMode="External"/><Relationship Id="rId15" Type="http://schemas.openxmlformats.org/officeDocument/2006/relationships/hyperlink" Target="http://www.consultant.ru/document/cons_doc_LAW_347057/" TargetMode="External"/><Relationship Id="rId16" Type="http://schemas.openxmlformats.org/officeDocument/2006/relationships/header" Target="header1.xml"/><Relationship Id="rId17" Type="http://schemas.openxmlformats.org/officeDocument/2006/relationships/footnotes" Target="footnotes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<Relationship Id="rId2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115A8-6B83-4700-B56C-D5B18C5BB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6444</TotalTime>
  <Application>LibreOffice/7.6.7.2$Linux_X86_64 LibreOffice_project/60$Build-2</Application>
  <AppVersion>15.0000</AppVersion>
  <Pages>68</Pages>
  <Words>17088</Words>
  <Characters>118896</Characters>
  <CharactersWithSpaces>134830</CharactersWithSpaces>
  <Paragraphs>902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2017-10-16T11:51:00Z</dcterms:created>
  <dc:creator>Оксана</dc:creator>
  <dc:description/>
  <dc:language>ru-RU</dc:language>
  <cp:lastModifiedBy/>
  <dcterms:modified xsi:type="dcterms:W3CDTF">2025-03-24T13:20:38Z</dcterms:modified>
  <cp:revision>1418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